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9095" w14:textId="601FB9D3" w:rsidR="00971F82" w:rsidRDefault="00235022" w:rsidP="00235022">
      <w:pPr>
        <w:ind w:left="2880"/>
        <w:rPr>
          <w:b/>
          <w:sz w:val="24"/>
        </w:rPr>
      </w:pPr>
      <w:r>
        <w:rPr>
          <w:b/>
          <w:sz w:val="24"/>
        </w:rPr>
        <w:t xml:space="preserve">      </w:t>
      </w:r>
      <w:r w:rsidR="00CD47E6">
        <w:rPr>
          <w:b/>
          <w:sz w:val="24"/>
        </w:rPr>
        <w:t>OFA</w:t>
      </w:r>
      <w:r w:rsidR="00971F82">
        <w:rPr>
          <w:b/>
          <w:sz w:val="24"/>
        </w:rPr>
        <w:t xml:space="preserve"> </w:t>
      </w:r>
      <w:r w:rsidR="00F90ECF">
        <w:rPr>
          <w:b/>
          <w:sz w:val="24"/>
        </w:rPr>
        <w:t>Board</w:t>
      </w:r>
      <w:r w:rsidR="00405216">
        <w:rPr>
          <w:b/>
          <w:sz w:val="24"/>
        </w:rPr>
        <w:t xml:space="preserve"> </w:t>
      </w:r>
      <w:r w:rsidR="00971F82">
        <w:rPr>
          <w:b/>
          <w:sz w:val="24"/>
        </w:rPr>
        <w:t>Meeting</w:t>
      </w:r>
    </w:p>
    <w:p w14:paraId="70C897F7" w14:textId="7530C2CF" w:rsidR="00971F82" w:rsidRDefault="00D43845">
      <w:pPr>
        <w:jc w:val="center"/>
        <w:rPr>
          <w:b/>
          <w:sz w:val="24"/>
        </w:rPr>
      </w:pPr>
      <w:r>
        <w:rPr>
          <w:b/>
          <w:sz w:val="24"/>
        </w:rPr>
        <w:t>November 30</w:t>
      </w:r>
      <w:r w:rsidR="00DF01C3">
        <w:rPr>
          <w:b/>
          <w:sz w:val="24"/>
        </w:rPr>
        <w:t>, 2017</w:t>
      </w:r>
    </w:p>
    <w:p w14:paraId="0B9BAD82" w14:textId="6E5C175C" w:rsidR="001959EC" w:rsidRDefault="001959EC">
      <w:pPr>
        <w:jc w:val="center"/>
        <w:rPr>
          <w:b/>
          <w:sz w:val="24"/>
        </w:rPr>
      </w:pPr>
      <w:r>
        <w:rPr>
          <w:b/>
          <w:sz w:val="24"/>
        </w:rPr>
        <w:t>11am Mountain</w:t>
      </w:r>
    </w:p>
    <w:p w14:paraId="35BED478" w14:textId="77777777" w:rsidR="00971F82" w:rsidRDefault="00971F82" w:rsidP="003377D8">
      <w:pPr>
        <w:pStyle w:val="BodyText"/>
        <w:numPr>
          <w:ilvl w:val="0"/>
          <w:numId w:val="10"/>
        </w:numPr>
      </w:pPr>
      <w:r>
        <w:t xml:space="preserve">Roll Call: </w:t>
      </w:r>
    </w:p>
    <w:p w14:paraId="699CB30B" w14:textId="4AFAF5A6" w:rsidR="00ED410E" w:rsidRDefault="00971F82" w:rsidP="00D43845">
      <w:pPr>
        <w:ind w:firstLine="360"/>
        <w:rPr>
          <w:sz w:val="24"/>
        </w:rPr>
      </w:pPr>
      <w:r w:rsidRPr="003377D8">
        <w:rPr>
          <w:sz w:val="24"/>
        </w:rPr>
        <w:t>Board Members</w:t>
      </w:r>
      <w:r w:rsidR="00CD47E6" w:rsidRPr="003377D8">
        <w:rPr>
          <w:sz w:val="24"/>
        </w:rPr>
        <w:t>:</w:t>
      </w:r>
    </w:p>
    <w:p w14:paraId="7AC837F2" w14:textId="77777777" w:rsidR="00854A0A" w:rsidRDefault="00854A0A" w:rsidP="00D43845">
      <w:pPr>
        <w:ind w:firstLine="360"/>
        <w:rPr>
          <w:sz w:val="24"/>
        </w:rPr>
      </w:pPr>
    </w:p>
    <w:p w14:paraId="3B8D8B8E" w14:textId="7F7D7801" w:rsidR="00ED410E" w:rsidRPr="003377D8" w:rsidRDefault="00ED410E" w:rsidP="003377D8">
      <w:pPr>
        <w:ind w:firstLine="360"/>
        <w:rPr>
          <w:sz w:val="24"/>
        </w:rPr>
      </w:pPr>
      <w:r>
        <w:rPr>
          <w:sz w:val="24"/>
        </w:rPr>
        <w:tab/>
        <w:t>At-Large / Bob Noseworthy</w:t>
      </w:r>
    </w:p>
    <w:p w14:paraId="4A94E581" w14:textId="003B3CD7" w:rsidR="00CD47E6" w:rsidRPr="0025786C" w:rsidRDefault="00CD47E6" w:rsidP="003377D8">
      <w:pPr>
        <w:ind w:firstLine="720"/>
        <w:rPr>
          <w:b/>
          <w:sz w:val="24"/>
        </w:rPr>
      </w:pPr>
      <w:r w:rsidRPr="0025786C">
        <w:rPr>
          <w:b/>
          <w:sz w:val="24"/>
        </w:rPr>
        <w:t>Broadcom / Eddie Wai</w:t>
      </w:r>
    </w:p>
    <w:p w14:paraId="4D356326" w14:textId="2525E1B8" w:rsidR="00CD47E6" w:rsidRPr="00371662" w:rsidRDefault="00CD47E6" w:rsidP="003377D8">
      <w:pPr>
        <w:ind w:firstLine="720"/>
        <w:rPr>
          <w:b/>
          <w:sz w:val="24"/>
        </w:rPr>
      </w:pPr>
      <w:r w:rsidRPr="00371662">
        <w:rPr>
          <w:b/>
          <w:sz w:val="24"/>
        </w:rPr>
        <w:t>Cray/Paul Grun</w:t>
      </w:r>
      <w:r w:rsidR="003377D8" w:rsidRPr="00371662">
        <w:rPr>
          <w:b/>
          <w:sz w:val="24"/>
        </w:rPr>
        <w:t xml:space="preserve"> </w:t>
      </w:r>
    </w:p>
    <w:p w14:paraId="1429881E" w14:textId="09A19220" w:rsidR="00CD47E6" w:rsidRPr="0025786C" w:rsidRDefault="004468D2" w:rsidP="003377D8">
      <w:pPr>
        <w:ind w:firstLine="720"/>
        <w:rPr>
          <w:b/>
          <w:sz w:val="24"/>
        </w:rPr>
      </w:pPr>
      <w:r w:rsidRPr="0025786C">
        <w:rPr>
          <w:b/>
          <w:sz w:val="24"/>
        </w:rPr>
        <w:t>HPE / Andy Rie</w:t>
      </w:r>
      <w:r w:rsidR="005C76CF" w:rsidRPr="0025786C">
        <w:rPr>
          <w:b/>
          <w:sz w:val="24"/>
        </w:rPr>
        <w:t>bs</w:t>
      </w:r>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Daqi Ren</w:t>
      </w:r>
    </w:p>
    <w:p w14:paraId="740F2371" w14:textId="547B67E4" w:rsidR="00CD47E6" w:rsidRPr="0025786C" w:rsidRDefault="00CD47E6" w:rsidP="003377D8">
      <w:pPr>
        <w:ind w:firstLine="720"/>
        <w:rPr>
          <w:b/>
          <w:sz w:val="24"/>
        </w:rPr>
      </w:pPr>
      <w:r w:rsidRPr="0025786C">
        <w:rPr>
          <w:b/>
          <w:sz w:val="24"/>
        </w:rPr>
        <w:t>IBM / Bernard Metzler</w:t>
      </w:r>
    </w:p>
    <w:p w14:paraId="03CF8FA1" w14:textId="1EDA1D8F" w:rsidR="00CD47E6" w:rsidRPr="003377D8" w:rsidRDefault="00CD47E6" w:rsidP="003377D8">
      <w:pPr>
        <w:ind w:firstLine="720"/>
        <w:rPr>
          <w:sz w:val="24"/>
        </w:rPr>
      </w:pPr>
      <w:r w:rsidRPr="00371662">
        <w:rPr>
          <w:b/>
          <w:sz w:val="24"/>
        </w:rPr>
        <w:t xml:space="preserve">Intel </w:t>
      </w:r>
      <w:r w:rsidR="00747FAF" w:rsidRPr="00371662">
        <w:rPr>
          <w:b/>
          <w:sz w:val="24"/>
        </w:rPr>
        <w:t xml:space="preserve">/ </w:t>
      </w:r>
      <w:r w:rsidR="00371662" w:rsidRPr="00371662">
        <w:rPr>
          <w:b/>
          <w:sz w:val="24"/>
        </w:rPr>
        <w:t>Divya Kolar</w:t>
      </w:r>
      <w:r w:rsidR="00371662">
        <w:rPr>
          <w:sz w:val="24"/>
        </w:rPr>
        <w:t xml:space="preserve"> for </w:t>
      </w:r>
      <w:r w:rsidR="00747FAF" w:rsidRPr="003377D8">
        <w:rPr>
          <w:sz w:val="24"/>
        </w:rPr>
        <w:t>Jim</w:t>
      </w:r>
      <w:r w:rsidR="002C47FA" w:rsidRPr="003377D8">
        <w:rPr>
          <w:sz w:val="24"/>
        </w:rPr>
        <w:t xml:space="preserve"> Pappas</w:t>
      </w:r>
    </w:p>
    <w:p w14:paraId="4CC5C46A" w14:textId="1A453B1F" w:rsidR="00CD47E6" w:rsidRPr="0025786C" w:rsidRDefault="00CD47E6" w:rsidP="003377D8">
      <w:pPr>
        <w:ind w:firstLine="720"/>
        <w:rPr>
          <w:b/>
          <w:sz w:val="24"/>
        </w:rPr>
      </w:pPr>
      <w:r w:rsidRPr="0025786C">
        <w:rPr>
          <w:b/>
          <w:sz w:val="24"/>
        </w:rPr>
        <w:t>Jump Trading / Christoph Lameter</w:t>
      </w:r>
      <w:r w:rsidR="003377D8" w:rsidRPr="0025786C">
        <w:rPr>
          <w:b/>
          <w:sz w:val="24"/>
        </w:rPr>
        <w:t xml:space="preserve"> </w:t>
      </w:r>
    </w:p>
    <w:p w14:paraId="5A0D07CC" w14:textId="5A66269A" w:rsidR="00CD47E6" w:rsidRPr="0025786C" w:rsidRDefault="00CD47E6" w:rsidP="003377D8">
      <w:pPr>
        <w:ind w:firstLine="720"/>
        <w:rPr>
          <w:b/>
          <w:sz w:val="24"/>
        </w:rPr>
      </w:pPr>
      <w:r w:rsidRPr="0025786C">
        <w:rPr>
          <w:b/>
          <w:sz w:val="24"/>
        </w:rPr>
        <w:t>LANL / Susan Coulter</w:t>
      </w:r>
      <w:r w:rsidR="003377D8" w:rsidRPr="0025786C">
        <w:rPr>
          <w:b/>
          <w:sz w:val="24"/>
        </w:rPr>
        <w:t xml:space="preserve"> </w:t>
      </w:r>
    </w:p>
    <w:p w14:paraId="40F10F86" w14:textId="624CAFD7" w:rsidR="00CD47E6" w:rsidRPr="003377D8" w:rsidRDefault="00CD47E6" w:rsidP="003377D8">
      <w:pPr>
        <w:ind w:firstLine="720"/>
        <w:rPr>
          <w:sz w:val="24"/>
        </w:rPr>
      </w:pPr>
      <w:r w:rsidRPr="003377D8">
        <w:rPr>
          <w:sz w:val="24"/>
        </w:rPr>
        <w:t>LLNL / Matt Leininger</w:t>
      </w:r>
      <w:r w:rsidR="003377D8" w:rsidRPr="003377D8">
        <w:rPr>
          <w:sz w:val="24"/>
        </w:rPr>
        <w:t xml:space="preserve"> </w:t>
      </w:r>
    </w:p>
    <w:p w14:paraId="7AED6F87" w14:textId="0F1FF205" w:rsidR="00CD47E6" w:rsidRPr="008E0540" w:rsidRDefault="00CD47E6" w:rsidP="003377D8">
      <w:pPr>
        <w:ind w:firstLine="720"/>
        <w:rPr>
          <w:b/>
          <w:sz w:val="24"/>
        </w:rPr>
      </w:pPr>
      <w:r w:rsidRPr="008E0540">
        <w:rPr>
          <w:b/>
          <w:sz w:val="24"/>
        </w:rPr>
        <w:t>Mellanox / Gilad Shainer</w:t>
      </w:r>
    </w:p>
    <w:p w14:paraId="01DC84CF" w14:textId="76DB39F5" w:rsidR="00CD47E6" w:rsidRPr="0025786C" w:rsidRDefault="00CD47E6" w:rsidP="003377D8">
      <w:pPr>
        <w:ind w:firstLine="720"/>
        <w:rPr>
          <w:b/>
          <w:sz w:val="24"/>
        </w:rPr>
      </w:pPr>
      <w:r w:rsidRPr="0025786C">
        <w:rPr>
          <w:b/>
          <w:sz w:val="24"/>
        </w:rPr>
        <w:t>NetApp / David Dale</w:t>
      </w:r>
      <w:r w:rsidR="003377D8" w:rsidRPr="0025786C">
        <w:rPr>
          <w:b/>
          <w:sz w:val="24"/>
        </w:rPr>
        <w:t xml:space="preserve"> </w:t>
      </w:r>
    </w:p>
    <w:p w14:paraId="03DFA8EF" w14:textId="7B585AFF" w:rsidR="00CD47E6" w:rsidRPr="00854FDA" w:rsidRDefault="00CD47E6" w:rsidP="003377D8">
      <w:pPr>
        <w:ind w:firstLine="720"/>
        <w:rPr>
          <w:b/>
          <w:sz w:val="24"/>
        </w:rPr>
      </w:pPr>
      <w:r w:rsidRPr="00854FDA">
        <w:rPr>
          <w:b/>
          <w:sz w:val="24"/>
        </w:rPr>
        <w:t xml:space="preserve">Oak Ridge / </w:t>
      </w:r>
      <w:r w:rsidR="00BF09BE" w:rsidRPr="00854FDA">
        <w:rPr>
          <w:b/>
          <w:sz w:val="24"/>
        </w:rPr>
        <w:t>Scott Atchley</w:t>
      </w:r>
      <w:r w:rsidR="003377D8" w:rsidRPr="00854FDA">
        <w:rPr>
          <w:b/>
          <w:sz w:val="24"/>
        </w:rPr>
        <w:t xml:space="preserve"> </w:t>
      </w:r>
    </w:p>
    <w:p w14:paraId="366080FD" w14:textId="4BA9DA13" w:rsidR="00CD47E6" w:rsidRPr="00746FC7" w:rsidRDefault="00CD47E6" w:rsidP="003377D8">
      <w:pPr>
        <w:ind w:firstLine="720"/>
        <w:rPr>
          <w:b/>
          <w:sz w:val="24"/>
        </w:rPr>
      </w:pPr>
      <w:r w:rsidRPr="00746FC7">
        <w:rPr>
          <w:b/>
          <w:sz w:val="24"/>
        </w:rPr>
        <w:t>Oracle / David Brean</w:t>
      </w:r>
    </w:p>
    <w:p w14:paraId="2F41422B" w14:textId="253B30A8" w:rsidR="00CD47E6" w:rsidRPr="00854A0A" w:rsidRDefault="00CD47E6" w:rsidP="003377D8">
      <w:pPr>
        <w:ind w:firstLine="720"/>
        <w:rPr>
          <w:b/>
          <w:sz w:val="24"/>
        </w:rPr>
      </w:pPr>
      <w:r w:rsidRPr="00854A0A">
        <w:rPr>
          <w:b/>
          <w:sz w:val="24"/>
        </w:rPr>
        <w:t xml:space="preserve">Sandia / </w:t>
      </w:r>
      <w:r w:rsidR="00CF7EB2" w:rsidRPr="00854A0A">
        <w:rPr>
          <w:b/>
          <w:sz w:val="24"/>
        </w:rPr>
        <w:t>Mike Aguilar</w:t>
      </w:r>
    </w:p>
    <w:p w14:paraId="7594351F" w14:textId="6C3038E4" w:rsidR="00CD47E6" w:rsidRPr="0025786C" w:rsidRDefault="00CD47E6" w:rsidP="003377D8">
      <w:pPr>
        <w:ind w:firstLine="720"/>
        <w:rPr>
          <w:b/>
          <w:sz w:val="24"/>
        </w:rPr>
      </w:pPr>
      <w:r w:rsidRPr="0025786C">
        <w:rPr>
          <w:b/>
          <w:sz w:val="24"/>
        </w:rPr>
        <w:t xml:space="preserve">Unisys / </w:t>
      </w:r>
      <w:r w:rsidR="003732B2" w:rsidRPr="0025786C">
        <w:rPr>
          <w:b/>
          <w:sz w:val="24"/>
        </w:rPr>
        <w:t>Lilia</w:t>
      </w:r>
      <w:r w:rsidRPr="0025786C">
        <w:rPr>
          <w:b/>
          <w:sz w:val="24"/>
        </w:rPr>
        <w:t xml:space="preserve"> Weber</w:t>
      </w:r>
    </w:p>
    <w:p w14:paraId="14BFE93A" w14:textId="77777777" w:rsidR="003E4F2F" w:rsidRDefault="003E4F2F" w:rsidP="003377D8">
      <w:pPr>
        <w:ind w:firstLine="720"/>
        <w:rPr>
          <w:sz w:val="24"/>
        </w:rPr>
      </w:pPr>
    </w:p>
    <w:p w14:paraId="3B6DBE31" w14:textId="77777777" w:rsidR="003A5FF8" w:rsidRDefault="003A5FF8" w:rsidP="003A5FF8">
      <w:pPr>
        <w:rPr>
          <w:sz w:val="24"/>
        </w:rPr>
      </w:pPr>
      <w:r w:rsidRPr="003A5FF8">
        <w:rPr>
          <w:sz w:val="24"/>
        </w:rPr>
        <w:t>Also present:</w:t>
      </w:r>
    </w:p>
    <w:p w14:paraId="4FDA518A" w14:textId="40E476C7" w:rsidR="00371662" w:rsidRPr="00C35182" w:rsidRDefault="00371662" w:rsidP="003A5FF8">
      <w:pPr>
        <w:rPr>
          <w:sz w:val="24"/>
        </w:rPr>
      </w:pPr>
      <w:r>
        <w:rPr>
          <w:sz w:val="24"/>
        </w:rPr>
        <w:tab/>
      </w:r>
    </w:p>
    <w:p w14:paraId="7C262295" w14:textId="77777777" w:rsidR="003A5FF8" w:rsidRDefault="003A5FF8" w:rsidP="003A5FF8">
      <w:pPr>
        <w:ind w:firstLine="720"/>
        <w:rPr>
          <w:b/>
          <w:sz w:val="24"/>
        </w:rPr>
      </w:pPr>
      <w:r w:rsidRPr="003E4F2F">
        <w:rPr>
          <w:b/>
          <w:sz w:val="24"/>
        </w:rPr>
        <w:t>LANL/Jesse Martinez</w:t>
      </w:r>
    </w:p>
    <w:p w14:paraId="61565CD7" w14:textId="7F7CCB50" w:rsidR="00604DB5" w:rsidRDefault="00604DB5" w:rsidP="003A5FF8">
      <w:pPr>
        <w:ind w:firstLine="720"/>
        <w:rPr>
          <w:b/>
          <w:sz w:val="24"/>
        </w:rPr>
      </w:pPr>
      <w:r>
        <w:rPr>
          <w:b/>
          <w:sz w:val="24"/>
        </w:rPr>
        <w:t>Intel/Divya Kolar</w:t>
      </w:r>
    </w:p>
    <w:p w14:paraId="4934891C" w14:textId="7190BB96" w:rsidR="00604DB5" w:rsidRPr="003E4F2F" w:rsidRDefault="00604DB5" w:rsidP="003A5FF8">
      <w:pPr>
        <w:ind w:firstLine="720"/>
        <w:rPr>
          <w:b/>
          <w:sz w:val="24"/>
        </w:rPr>
      </w:pPr>
      <w:r>
        <w:rPr>
          <w:b/>
          <w:sz w:val="24"/>
        </w:rPr>
        <w:t>Mellanox/Bill Lee</w:t>
      </w:r>
    </w:p>
    <w:p w14:paraId="5E09A497" w14:textId="77777777" w:rsidR="003A5FF8" w:rsidRPr="00C35182" w:rsidRDefault="003A5FF8" w:rsidP="003A5FF8">
      <w:pPr>
        <w:ind w:firstLine="720"/>
        <w:rPr>
          <w:b/>
          <w:sz w:val="24"/>
        </w:rPr>
      </w:pPr>
      <w:r w:rsidRPr="00C35182">
        <w:rPr>
          <w:b/>
          <w:sz w:val="24"/>
        </w:rPr>
        <w:t>OFA/Jim Ryan</w:t>
      </w:r>
    </w:p>
    <w:p w14:paraId="32FC1570" w14:textId="77777777" w:rsidR="003A5FF8" w:rsidRPr="003E4F2F" w:rsidRDefault="003A5FF8" w:rsidP="003A5FF8">
      <w:pPr>
        <w:ind w:firstLine="720"/>
        <w:rPr>
          <w:b/>
          <w:sz w:val="24"/>
        </w:rPr>
      </w:pPr>
      <w:r w:rsidRPr="003E4F2F">
        <w:rPr>
          <w:b/>
          <w:sz w:val="24"/>
        </w:rPr>
        <w:t>Intel/Paul Bowden</w:t>
      </w:r>
    </w:p>
    <w:p w14:paraId="0BCF48B3" w14:textId="77777777" w:rsidR="003A5FF8" w:rsidRPr="0025786C" w:rsidRDefault="003A5FF8" w:rsidP="003A5FF8">
      <w:pPr>
        <w:ind w:firstLine="720"/>
        <w:rPr>
          <w:b/>
          <w:sz w:val="24"/>
        </w:rPr>
      </w:pPr>
      <w:r w:rsidRPr="0025786C">
        <w:rPr>
          <w:b/>
          <w:sz w:val="24"/>
        </w:rPr>
        <w:t>LANL/Parks Fields</w:t>
      </w:r>
    </w:p>
    <w:p w14:paraId="2A24BACB" w14:textId="77777777" w:rsidR="003A5FF8" w:rsidRPr="0025786C" w:rsidRDefault="003A5FF8" w:rsidP="003A5FF8">
      <w:pPr>
        <w:ind w:firstLine="720"/>
        <w:rPr>
          <w:b/>
          <w:sz w:val="24"/>
        </w:rPr>
      </w:pPr>
      <w:r w:rsidRPr="0025786C">
        <w:rPr>
          <w:b/>
          <w:sz w:val="24"/>
        </w:rPr>
        <w:t>Intel/Bob Woodruff</w:t>
      </w:r>
    </w:p>
    <w:p w14:paraId="73A7788A" w14:textId="77777777" w:rsidR="00854A0A" w:rsidRDefault="00854A0A" w:rsidP="003377D8">
      <w:pPr>
        <w:ind w:firstLine="720"/>
        <w:rPr>
          <w:sz w:val="24"/>
        </w:rPr>
      </w:pPr>
    </w:p>
    <w:p w14:paraId="2D14E56F" w14:textId="538AA69B" w:rsidR="00333221" w:rsidRDefault="005C4E52" w:rsidP="00333221">
      <w:pPr>
        <w:pStyle w:val="BodyText"/>
        <w:numPr>
          <w:ilvl w:val="0"/>
          <w:numId w:val="10"/>
        </w:numPr>
      </w:pPr>
      <w:r>
        <w:t xml:space="preserve">Approve Board minutes from </w:t>
      </w:r>
      <w:r w:rsidR="007A57EA">
        <w:t>10/19</w:t>
      </w:r>
      <w:r w:rsidR="007626D1">
        <w:t xml:space="preserve"> </w:t>
      </w:r>
    </w:p>
    <w:p w14:paraId="0A6619ED" w14:textId="77777777" w:rsidR="009D7CB4" w:rsidRDefault="009D7CB4" w:rsidP="009D7CB4">
      <w:pPr>
        <w:pStyle w:val="BodyText"/>
      </w:pPr>
    </w:p>
    <w:p w14:paraId="70FA6327" w14:textId="39C93F94" w:rsidR="00AE2A17" w:rsidRDefault="009D7CB4" w:rsidP="00E43707">
      <w:pPr>
        <w:pStyle w:val="BodyText"/>
        <w:numPr>
          <w:ilvl w:val="0"/>
          <w:numId w:val="19"/>
        </w:numPr>
      </w:pPr>
      <w:r>
        <w:t xml:space="preserve">Motion to </w:t>
      </w:r>
      <w:r w:rsidR="00465EBE">
        <w:t xml:space="preserve">was made to </w:t>
      </w:r>
      <w:r>
        <w:t>approve</w:t>
      </w:r>
      <w:r w:rsidR="00465EBE">
        <w:t xml:space="preserve"> the 19 October Minutes by:   </w:t>
      </w:r>
      <w:r w:rsidR="00371662">
        <w:t xml:space="preserve">Michael Aguilar (Sandia) </w:t>
      </w:r>
      <w:r w:rsidR="00465EBE">
        <w:t>A S</w:t>
      </w:r>
      <w:r>
        <w:t xml:space="preserve">econd </w:t>
      </w:r>
      <w:r w:rsidR="00465EBE">
        <w:t xml:space="preserve">to the Motion was made </w:t>
      </w:r>
      <w:r>
        <w:t xml:space="preserve">by:   </w:t>
      </w:r>
      <w:r w:rsidR="00371662">
        <w:t>Divya Kolar (Intel)</w:t>
      </w:r>
    </w:p>
    <w:p w14:paraId="2708FFFC" w14:textId="77777777" w:rsidR="00AE2A17" w:rsidRDefault="00AE2A17" w:rsidP="009D7CB4">
      <w:pPr>
        <w:pStyle w:val="BodyText"/>
        <w:ind w:left="360"/>
      </w:pPr>
    </w:p>
    <w:p w14:paraId="09FD5A97" w14:textId="069B73CF" w:rsidR="009D7CB4" w:rsidRDefault="009D7CB4" w:rsidP="00E43707">
      <w:pPr>
        <w:pStyle w:val="BodyText"/>
        <w:numPr>
          <w:ilvl w:val="0"/>
          <w:numId w:val="19"/>
        </w:numPr>
      </w:pPr>
      <w:r>
        <w:t xml:space="preserve">The Board </w:t>
      </w:r>
      <w:r w:rsidR="00C33D91">
        <w:t>unanimously approved the Minutes.</w:t>
      </w:r>
    </w:p>
    <w:p w14:paraId="5788FCE4" w14:textId="77777777" w:rsidR="009D7CB4" w:rsidRDefault="009D7CB4" w:rsidP="009D7CB4">
      <w:pPr>
        <w:pStyle w:val="BodyText"/>
      </w:pPr>
    </w:p>
    <w:p w14:paraId="559DB2BA" w14:textId="77777777" w:rsidR="00E3769F" w:rsidRDefault="00CE109C" w:rsidP="00333221">
      <w:pPr>
        <w:pStyle w:val="BodyText"/>
        <w:numPr>
          <w:ilvl w:val="0"/>
          <w:numId w:val="10"/>
        </w:numPr>
      </w:pPr>
      <w:r>
        <w:t>Working Group Reports</w:t>
      </w:r>
    </w:p>
    <w:p w14:paraId="66B0096A" w14:textId="77777777" w:rsidR="009D7CB4" w:rsidRDefault="009D7CB4" w:rsidP="009D7CB4">
      <w:pPr>
        <w:pStyle w:val="BodyText"/>
        <w:ind w:left="360"/>
      </w:pPr>
    </w:p>
    <w:p w14:paraId="3AF41644" w14:textId="5142A377" w:rsidR="00691100" w:rsidRDefault="00E3769F" w:rsidP="0041129C">
      <w:pPr>
        <w:pStyle w:val="BodyText"/>
        <w:numPr>
          <w:ilvl w:val="1"/>
          <w:numId w:val="10"/>
        </w:numPr>
      </w:pPr>
      <w:r>
        <w:t>EWG</w:t>
      </w:r>
    </w:p>
    <w:p w14:paraId="2A0715BD" w14:textId="77777777" w:rsidR="00E40738" w:rsidRDefault="00E40738" w:rsidP="00E40738">
      <w:pPr>
        <w:pStyle w:val="BodyText"/>
      </w:pPr>
    </w:p>
    <w:p w14:paraId="2F619F3F" w14:textId="77777777" w:rsidR="001B0C56" w:rsidRPr="001B0C56" w:rsidRDefault="001B0C56" w:rsidP="0024381B">
      <w:pPr>
        <w:pStyle w:val="BodyText"/>
        <w:numPr>
          <w:ilvl w:val="0"/>
          <w:numId w:val="17"/>
        </w:numPr>
      </w:pPr>
      <w:r w:rsidRPr="001B0C56">
        <w:t>EWG Working Group update:</w:t>
      </w:r>
    </w:p>
    <w:p w14:paraId="4F26FEE4" w14:textId="5F87867C" w:rsidR="001B0C56" w:rsidRDefault="001B0C56" w:rsidP="00C35182">
      <w:pPr>
        <w:pStyle w:val="BodyText"/>
        <w:numPr>
          <w:ilvl w:val="1"/>
          <w:numId w:val="17"/>
        </w:numPr>
      </w:pPr>
      <w:r w:rsidRPr="001B0C56">
        <w:lastRenderedPageBreak/>
        <w:t>OFED-4.8-1 RC3 was released to fix some issues found in the recent interoperability debug event. The EWG also worked with the open sou</w:t>
      </w:r>
      <w:r w:rsidR="00C35182">
        <w:t xml:space="preserve">rce community to start a stable </w:t>
      </w:r>
      <w:r w:rsidRPr="001B0C56">
        <w:t>branch of rdma-core v15 so that bugs that needed to be fixed in OFED could be first added to the upstream stable branch.  rdma-core v</w:t>
      </w:r>
      <w:r w:rsidR="00C35182">
        <w:t xml:space="preserve">15.1 was released this week and </w:t>
      </w:r>
      <w:r w:rsidRPr="001B0C56">
        <w:t>is also included in OFED-4.8-1.  Currently there are no known showstopper bugs so it is likely that RC3 will go GA this week.</w:t>
      </w:r>
    </w:p>
    <w:p w14:paraId="6D3F3563" w14:textId="77777777" w:rsidR="00C35182" w:rsidRPr="001B0C56" w:rsidRDefault="00C35182" w:rsidP="00C35182">
      <w:pPr>
        <w:pStyle w:val="BodyText"/>
        <w:ind w:left="1440"/>
      </w:pPr>
    </w:p>
    <w:p w14:paraId="260D43DA" w14:textId="77777777" w:rsidR="001B0C56" w:rsidRPr="001B0C56" w:rsidRDefault="001B0C56" w:rsidP="00C35182">
      <w:pPr>
        <w:pStyle w:val="BodyText"/>
        <w:numPr>
          <w:ilvl w:val="1"/>
          <w:numId w:val="17"/>
        </w:numPr>
      </w:pPr>
      <w:r w:rsidRPr="001B0C56">
        <w:t>After OFED-4.8-1, work will start on OFED-4.8-2 to add backports for RedHat EL7.4 and SLES 12 SP 3.</w:t>
      </w:r>
    </w:p>
    <w:p w14:paraId="6CD9BB37" w14:textId="77777777" w:rsidR="00E40738" w:rsidRDefault="00E40738" w:rsidP="00E40738">
      <w:pPr>
        <w:pStyle w:val="BodyText"/>
      </w:pPr>
    </w:p>
    <w:p w14:paraId="180C86AD" w14:textId="77777777" w:rsidR="00903428" w:rsidRDefault="00903428" w:rsidP="00E40738">
      <w:pPr>
        <w:pStyle w:val="BodyText"/>
      </w:pPr>
    </w:p>
    <w:p w14:paraId="7CBF4F2E" w14:textId="77777777" w:rsidR="00E3769F" w:rsidRDefault="002632E5" w:rsidP="00E3769F">
      <w:pPr>
        <w:pStyle w:val="BodyText"/>
        <w:numPr>
          <w:ilvl w:val="1"/>
          <w:numId w:val="10"/>
        </w:numPr>
      </w:pPr>
      <w:r>
        <w:t>OFIWG</w:t>
      </w:r>
    </w:p>
    <w:p w14:paraId="77F018B9" w14:textId="77777777" w:rsidR="00E40738" w:rsidRDefault="00E40738" w:rsidP="00E40738">
      <w:pPr>
        <w:pStyle w:val="BodyText"/>
      </w:pPr>
    </w:p>
    <w:p w14:paraId="50F17934" w14:textId="54FF1800" w:rsidR="00E40738" w:rsidRDefault="00E43707" w:rsidP="00E40738">
      <w:pPr>
        <w:pStyle w:val="BodyText"/>
        <w:numPr>
          <w:ilvl w:val="0"/>
          <w:numId w:val="17"/>
        </w:numPr>
      </w:pPr>
      <w:r w:rsidRPr="00E43707">
        <w:t>OFIWG did not meet during November due to a combination of SC17 and the Thanksgiving Holiday.  The SC17 BoF was held as scheduled; we are expecting a report from the BoF presenters at the next OFIWG meeting.  Current stable release is v1.5.2, there is an active discussion about whether to do a 1.5.3 point release mainly to fix a GNI MR cache issue.  V1.6 is anticipated for Q1 2018.</w:t>
      </w:r>
    </w:p>
    <w:p w14:paraId="5AC38D71" w14:textId="77777777" w:rsidR="00E40738" w:rsidRDefault="00E40738" w:rsidP="00E40738">
      <w:pPr>
        <w:pStyle w:val="BodyText"/>
      </w:pPr>
    </w:p>
    <w:p w14:paraId="063F9862" w14:textId="77777777" w:rsidR="00E3769F" w:rsidRDefault="001625C7" w:rsidP="00E3769F">
      <w:pPr>
        <w:pStyle w:val="BodyText"/>
        <w:numPr>
          <w:ilvl w:val="1"/>
          <w:numId w:val="10"/>
        </w:numPr>
      </w:pPr>
      <w:r>
        <w:t>MWG</w:t>
      </w:r>
    </w:p>
    <w:p w14:paraId="1B1601D1" w14:textId="77777777" w:rsidR="00E40738" w:rsidRDefault="00E40738" w:rsidP="0024381B">
      <w:pPr>
        <w:pStyle w:val="BodyText"/>
      </w:pPr>
    </w:p>
    <w:p w14:paraId="34236740" w14:textId="7CF49036" w:rsidR="00BD177C" w:rsidRDefault="00BD177C" w:rsidP="0024381B">
      <w:pPr>
        <w:pStyle w:val="BodyText"/>
        <w:numPr>
          <w:ilvl w:val="0"/>
          <w:numId w:val="15"/>
        </w:numPr>
      </w:pPr>
      <w:r w:rsidRPr="00BD177C">
        <w:t>Workshop promotion and preparation progressing</w:t>
      </w:r>
    </w:p>
    <w:p w14:paraId="29D705BF" w14:textId="77777777" w:rsidR="006057AC" w:rsidRPr="00BD177C" w:rsidRDefault="006057AC" w:rsidP="006057AC">
      <w:pPr>
        <w:pStyle w:val="BodyText"/>
        <w:ind w:left="720"/>
      </w:pPr>
    </w:p>
    <w:p w14:paraId="4D3CD352" w14:textId="523DC3B7" w:rsidR="00BD177C" w:rsidRPr="00BD177C" w:rsidRDefault="00BD177C" w:rsidP="0024381B">
      <w:pPr>
        <w:pStyle w:val="BodyText"/>
        <w:numPr>
          <w:ilvl w:val="1"/>
          <w:numId w:val="15"/>
        </w:numPr>
      </w:pPr>
      <w:r w:rsidRPr="00BD177C">
        <w:t>Call for Sessions flyer handed out at SC17 and posted to the website</w:t>
      </w:r>
    </w:p>
    <w:p w14:paraId="3183DF29" w14:textId="6548FF92" w:rsidR="00BD177C" w:rsidRPr="00BD177C" w:rsidRDefault="00BD177C" w:rsidP="0024381B">
      <w:pPr>
        <w:pStyle w:val="BodyText"/>
        <w:numPr>
          <w:ilvl w:val="1"/>
          <w:numId w:val="15"/>
        </w:numPr>
      </w:pPr>
      <w:r w:rsidRPr="00BD177C">
        <w:t>Events team working on closing contract with hotel</w:t>
      </w:r>
    </w:p>
    <w:p w14:paraId="2B14F0BA" w14:textId="3C817ABA" w:rsidR="00BD177C" w:rsidRPr="00BD177C" w:rsidRDefault="00BD177C" w:rsidP="0024381B">
      <w:pPr>
        <w:pStyle w:val="BodyText"/>
        <w:numPr>
          <w:ilvl w:val="1"/>
          <w:numId w:val="15"/>
        </w:numPr>
      </w:pPr>
      <w:r w:rsidRPr="00BD177C">
        <w:t>Registration page under construction</w:t>
      </w:r>
    </w:p>
    <w:p w14:paraId="5D63D853" w14:textId="4E4E009E" w:rsidR="00BD177C" w:rsidRDefault="00BD177C" w:rsidP="0024381B">
      <w:pPr>
        <w:pStyle w:val="BodyText"/>
        <w:numPr>
          <w:ilvl w:val="1"/>
          <w:numId w:val="15"/>
        </w:numPr>
      </w:pPr>
      <w:r w:rsidRPr="00BD177C">
        <w:t>Press release under construction</w:t>
      </w:r>
    </w:p>
    <w:p w14:paraId="1F54A999" w14:textId="77777777" w:rsidR="006057AC" w:rsidRPr="00BD177C" w:rsidRDefault="006057AC" w:rsidP="006057AC">
      <w:pPr>
        <w:pStyle w:val="BodyText"/>
        <w:ind w:left="1440"/>
      </w:pPr>
    </w:p>
    <w:p w14:paraId="5A6ED04D" w14:textId="217A9F71" w:rsidR="00BD177C" w:rsidRDefault="00BD177C" w:rsidP="0024381B">
      <w:pPr>
        <w:pStyle w:val="BodyText"/>
        <w:numPr>
          <w:ilvl w:val="0"/>
          <w:numId w:val="15"/>
        </w:numPr>
      </w:pPr>
      <w:r w:rsidRPr="00BD177C">
        <w:t>Reminding Board members to consider sponsoring part of the workshop</w:t>
      </w:r>
    </w:p>
    <w:p w14:paraId="22D03D93" w14:textId="77777777" w:rsidR="006057AC" w:rsidRPr="00BD177C" w:rsidRDefault="006057AC" w:rsidP="006057AC">
      <w:pPr>
        <w:pStyle w:val="BodyText"/>
        <w:ind w:left="720"/>
      </w:pPr>
    </w:p>
    <w:p w14:paraId="683A063E" w14:textId="7843770E" w:rsidR="00BD177C" w:rsidRPr="00BD177C" w:rsidRDefault="00BD177C" w:rsidP="0024381B">
      <w:pPr>
        <w:pStyle w:val="BodyText"/>
        <w:numPr>
          <w:ilvl w:val="1"/>
          <w:numId w:val="15"/>
        </w:numPr>
      </w:pPr>
      <w:r w:rsidRPr="00BD177C">
        <w:t>Reception sponsorship - $7500</w:t>
      </w:r>
    </w:p>
    <w:p w14:paraId="150E646C" w14:textId="4F3B5F74" w:rsidR="00BD177C" w:rsidRPr="00BD177C" w:rsidRDefault="00BD177C" w:rsidP="0024381B">
      <w:pPr>
        <w:pStyle w:val="BodyText"/>
        <w:numPr>
          <w:ilvl w:val="1"/>
          <w:numId w:val="15"/>
        </w:numPr>
      </w:pPr>
      <w:r w:rsidRPr="00BD177C">
        <w:t>Lanyards - $5000</w:t>
      </w:r>
    </w:p>
    <w:p w14:paraId="642F4C4A" w14:textId="6E2B7A5B" w:rsidR="00BD177C" w:rsidRPr="00BD177C" w:rsidRDefault="002E7C0B" w:rsidP="0024381B">
      <w:pPr>
        <w:pStyle w:val="BodyText"/>
        <w:numPr>
          <w:ilvl w:val="1"/>
          <w:numId w:val="15"/>
        </w:numPr>
      </w:pPr>
      <w:r>
        <w:t>Breakfast and</w:t>
      </w:r>
      <w:r w:rsidR="00BD177C" w:rsidRPr="00BD177C">
        <w:t xml:space="preserve"> lunch for Tuesday and Wednesday - $3000</w:t>
      </w:r>
    </w:p>
    <w:p w14:paraId="058E908C" w14:textId="6D769C42" w:rsidR="00BD177C" w:rsidRDefault="002E7C0B" w:rsidP="0024381B">
      <w:pPr>
        <w:pStyle w:val="BodyText"/>
        <w:numPr>
          <w:ilvl w:val="1"/>
          <w:numId w:val="15"/>
        </w:numPr>
      </w:pPr>
      <w:r>
        <w:t>Breakfast and</w:t>
      </w:r>
      <w:r w:rsidR="00BD177C" w:rsidRPr="00BD177C">
        <w:t xml:space="preserve"> lunch for Thursday and Friday - $3000</w:t>
      </w:r>
    </w:p>
    <w:p w14:paraId="0DFB077C" w14:textId="77777777" w:rsidR="006057AC" w:rsidRPr="00BD177C" w:rsidRDefault="006057AC" w:rsidP="006057AC">
      <w:pPr>
        <w:pStyle w:val="BodyText"/>
        <w:ind w:left="1440"/>
      </w:pPr>
    </w:p>
    <w:p w14:paraId="494C0048" w14:textId="41054B55" w:rsidR="00BD177C" w:rsidRDefault="00BD177C" w:rsidP="0024381B">
      <w:pPr>
        <w:pStyle w:val="BodyText"/>
        <w:numPr>
          <w:ilvl w:val="0"/>
          <w:numId w:val="15"/>
        </w:numPr>
      </w:pPr>
      <w:r w:rsidRPr="00BD177C">
        <w:t>Paul</w:t>
      </w:r>
      <w:r w:rsidR="008D702D">
        <w:t xml:space="preserve"> Grun</w:t>
      </w:r>
      <w:r w:rsidRPr="00BD177C">
        <w:t>’s </w:t>
      </w:r>
      <w:hyperlink r:id="rId7" w:history="1">
        <w:r w:rsidRPr="00BD177C">
          <w:rPr>
            <w:rStyle w:val="Hyperlink"/>
          </w:rPr>
          <w:t>Persistent Memory blog</w:t>
        </w:r>
      </w:hyperlink>
      <w:r w:rsidRPr="00BD177C">
        <w:t> published on SNIA site</w:t>
      </w:r>
    </w:p>
    <w:p w14:paraId="725ADCA9" w14:textId="77777777" w:rsidR="006057AC" w:rsidRPr="00BD177C" w:rsidRDefault="006057AC" w:rsidP="006057AC">
      <w:pPr>
        <w:pStyle w:val="BodyText"/>
        <w:ind w:left="720"/>
      </w:pPr>
    </w:p>
    <w:p w14:paraId="03B3B78E" w14:textId="288B3F18" w:rsidR="00BD177C" w:rsidRPr="00BD177C" w:rsidRDefault="00BD177C" w:rsidP="0024381B">
      <w:pPr>
        <w:pStyle w:val="BodyText"/>
        <w:numPr>
          <w:ilvl w:val="0"/>
          <w:numId w:val="15"/>
        </w:numPr>
      </w:pPr>
      <w:r w:rsidRPr="00BD177C">
        <w:t>SC17 OFIWG BoF – about 40 attendees</w:t>
      </w:r>
    </w:p>
    <w:p w14:paraId="4856F300" w14:textId="77777777" w:rsidR="00E40738" w:rsidRDefault="00E40738" w:rsidP="00E40738">
      <w:pPr>
        <w:pStyle w:val="BodyText"/>
      </w:pPr>
    </w:p>
    <w:p w14:paraId="7CF45AD7" w14:textId="67D8E21C" w:rsidR="00B50582" w:rsidRDefault="00E3769F" w:rsidP="00B50582">
      <w:pPr>
        <w:pStyle w:val="BodyText"/>
        <w:numPr>
          <w:ilvl w:val="1"/>
          <w:numId w:val="10"/>
        </w:numPr>
      </w:pPr>
      <w:r>
        <w:t>IWG</w:t>
      </w:r>
    </w:p>
    <w:p w14:paraId="7F04D71F" w14:textId="77777777" w:rsidR="006546F8" w:rsidRDefault="006546F8" w:rsidP="006546F8">
      <w:pPr>
        <w:pStyle w:val="BodyText"/>
      </w:pPr>
    </w:p>
    <w:p w14:paraId="64BC15F0" w14:textId="77777777" w:rsidR="000920E9" w:rsidRDefault="000920E9" w:rsidP="000920E9">
      <w:pPr>
        <w:pStyle w:val="BodyText"/>
        <w:numPr>
          <w:ilvl w:val="0"/>
          <w:numId w:val="16"/>
        </w:numPr>
      </w:pPr>
      <w:r w:rsidRPr="000920E9">
        <w:t>2017 Fall Debug Event update (Stefan)</w:t>
      </w:r>
    </w:p>
    <w:p w14:paraId="5AFFD110" w14:textId="77777777" w:rsidR="000920E9" w:rsidRDefault="000920E9" w:rsidP="000920E9">
      <w:pPr>
        <w:pStyle w:val="BodyText"/>
      </w:pPr>
    </w:p>
    <w:p w14:paraId="4F6C70C9" w14:textId="77777777" w:rsidR="000920E9" w:rsidRDefault="000920E9" w:rsidP="000920E9">
      <w:pPr>
        <w:pStyle w:val="BodyText"/>
        <w:numPr>
          <w:ilvl w:val="1"/>
          <w:numId w:val="16"/>
        </w:numPr>
      </w:pPr>
      <w:r w:rsidRPr="000920E9">
        <w:t>iWarp testing completed (11/28)</w:t>
      </w:r>
    </w:p>
    <w:p w14:paraId="2881FD89" w14:textId="77777777" w:rsidR="000920E9" w:rsidRDefault="000920E9" w:rsidP="000920E9">
      <w:pPr>
        <w:pStyle w:val="BodyText"/>
        <w:numPr>
          <w:ilvl w:val="1"/>
          <w:numId w:val="16"/>
        </w:numPr>
      </w:pPr>
      <w:r w:rsidRPr="000920E9">
        <w:lastRenderedPageBreak/>
        <w:t>IB &amp; Roce Test completed 11/30</w:t>
      </w:r>
    </w:p>
    <w:p w14:paraId="2E1BE9C7" w14:textId="1DE8272B" w:rsidR="000920E9" w:rsidRDefault="000920E9" w:rsidP="000920E9">
      <w:pPr>
        <w:pStyle w:val="BodyText"/>
        <w:numPr>
          <w:ilvl w:val="1"/>
          <w:numId w:val="16"/>
        </w:numPr>
      </w:pPr>
      <w:r w:rsidRPr="000920E9">
        <w:t>Started with OFED 4.8.RC3 and completed with 4.8-1 on 11/30, IWG schedule and EWG OEFD updates lined up to enable OFED 4.8-1 regression as part of this debug event.</w:t>
      </w:r>
    </w:p>
    <w:p w14:paraId="6E337183" w14:textId="77777777" w:rsidR="000920E9" w:rsidRPr="000920E9" w:rsidRDefault="000920E9" w:rsidP="000920E9">
      <w:pPr>
        <w:pStyle w:val="BodyText"/>
        <w:ind w:left="1440"/>
      </w:pPr>
    </w:p>
    <w:p w14:paraId="060373FF" w14:textId="77777777" w:rsidR="000920E9" w:rsidRDefault="000920E9" w:rsidP="000920E9">
      <w:pPr>
        <w:pStyle w:val="BodyText"/>
        <w:numPr>
          <w:ilvl w:val="0"/>
          <w:numId w:val="16"/>
        </w:numPr>
      </w:pPr>
      <w:r w:rsidRPr="000920E9">
        <w:t>UNH-IOL Servers</w:t>
      </w:r>
    </w:p>
    <w:p w14:paraId="4696A713" w14:textId="77777777" w:rsidR="000920E9" w:rsidRDefault="000920E9" w:rsidP="000920E9">
      <w:pPr>
        <w:pStyle w:val="BodyText"/>
        <w:ind w:left="720"/>
      </w:pPr>
    </w:p>
    <w:p w14:paraId="581EC87B" w14:textId="77777777" w:rsidR="000920E9" w:rsidRDefault="000920E9" w:rsidP="000920E9">
      <w:pPr>
        <w:pStyle w:val="BodyText"/>
        <w:numPr>
          <w:ilvl w:val="1"/>
          <w:numId w:val="16"/>
        </w:numPr>
      </w:pPr>
      <w:r w:rsidRPr="000920E9">
        <w:t>Thanks to Rupert Dance at Software Forge for the loan of 2 servers to complete this Debug event!</w:t>
      </w:r>
    </w:p>
    <w:p w14:paraId="7EB0E22C" w14:textId="5A70E5FB" w:rsidR="00E40738" w:rsidRDefault="000920E9" w:rsidP="00E40738">
      <w:pPr>
        <w:pStyle w:val="BodyText"/>
        <w:numPr>
          <w:ilvl w:val="1"/>
          <w:numId w:val="16"/>
        </w:numPr>
      </w:pPr>
      <w:r w:rsidRPr="000920E9">
        <w:t>Intel will loan Servers to UNH-IOL for the Jan/Feb 18 Logo Event (Paul B</w:t>
      </w:r>
      <w:r w:rsidR="002A57E9">
        <w:t>owden</w:t>
      </w:r>
      <w:r w:rsidRPr="000920E9">
        <w:t>)</w:t>
      </w:r>
    </w:p>
    <w:p w14:paraId="08D19B93" w14:textId="77777777" w:rsidR="002B01E9" w:rsidRDefault="002B01E9" w:rsidP="002B01E9">
      <w:pPr>
        <w:pStyle w:val="BodyText"/>
        <w:ind w:left="1440"/>
      </w:pPr>
    </w:p>
    <w:p w14:paraId="5F7845BC" w14:textId="77777777" w:rsidR="00DB5D39" w:rsidRPr="00DB5D39" w:rsidRDefault="00DB5D39" w:rsidP="00DB5D39">
      <w:pPr>
        <w:pStyle w:val="BodyText"/>
        <w:numPr>
          <w:ilvl w:val="0"/>
          <w:numId w:val="16"/>
        </w:numPr>
      </w:pPr>
      <w:r w:rsidRPr="00DB5D39">
        <w:t>The larger question of InterOp participation and the associated proposed increase in fees may put the OFA into a financially untenable position.</w:t>
      </w:r>
    </w:p>
    <w:p w14:paraId="2B3654AA" w14:textId="5502E5DA" w:rsidR="00DB5D39" w:rsidRDefault="00DB5D39" w:rsidP="00DB5D39">
      <w:pPr>
        <w:pStyle w:val="BodyText"/>
        <w:numPr>
          <w:ilvl w:val="0"/>
          <w:numId w:val="16"/>
        </w:numPr>
      </w:pPr>
      <w:r w:rsidRPr="00DB5D39">
        <w:t>Details on the actual participation numbers will allow us to have a more informed conversation about this.</w:t>
      </w:r>
    </w:p>
    <w:p w14:paraId="44B6822F" w14:textId="77777777" w:rsidR="002B01E9" w:rsidRDefault="002B01E9" w:rsidP="002B01E9">
      <w:pPr>
        <w:pStyle w:val="BodyText"/>
        <w:numPr>
          <w:ilvl w:val="0"/>
          <w:numId w:val="16"/>
        </w:numPr>
      </w:pPr>
      <w:r>
        <w:t>A discussion was made about the cost to participants based upon membership division of costs and the fact that UNH-IOL will be increasing charges to the OpenFabrics Alliance.</w:t>
      </w:r>
    </w:p>
    <w:p w14:paraId="28AD225D" w14:textId="77777777" w:rsidR="002B01E9" w:rsidRDefault="002B01E9" w:rsidP="002B01E9">
      <w:pPr>
        <w:pStyle w:val="BodyText"/>
        <w:ind w:left="720"/>
      </w:pPr>
    </w:p>
    <w:p w14:paraId="77FB08FA" w14:textId="120016D8" w:rsidR="002B01E9" w:rsidRDefault="002B01E9" w:rsidP="00E40738">
      <w:pPr>
        <w:pStyle w:val="BodyText"/>
        <w:numPr>
          <w:ilvl w:val="0"/>
          <w:numId w:val="16"/>
        </w:numPr>
      </w:pPr>
      <w:r>
        <w:t>The discussion of InterOp participation costs will continue next week in the XWG meeting.</w:t>
      </w:r>
    </w:p>
    <w:p w14:paraId="749459C6" w14:textId="77777777" w:rsidR="002B01E9" w:rsidRDefault="002B01E9" w:rsidP="00E40738">
      <w:pPr>
        <w:pStyle w:val="BodyText"/>
      </w:pPr>
    </w:p>
    <w:p w14:paraId="789B2F9E" w14:textId="611D266D" w:rsidR="00B758CF" w:rsidRDefault="00CE109C" w:rsidP="00220D40">
      <w:pPr>
        <w:pStyle w:val="BodyText"/>
        <w:numPr>
          <w:ilvl w:val="0"/>
          <w:numId w:val="10"/>
        </w:numPr>
      </w:pPr>
      <w:r>
        <w:t>Treasurers Report</w:t>
      </w:r>
    </w:p>
    <w:p w14:paraId="365807A1" w14:textId="77777777" w:rsidR="00B758CF" w:rsidRDefault="00B758CF" w:rsidP="00B758CF">
      <w:pPr>
        <w:pStyle w:val="BodyText"/>
      </w:pPr>
    </w:p>
    <w:p w14:paraId="6A2971C5" w14:textId="72BD3AA7" w:rsidR="00B758CF" w:rsidRDefault="002B01E9" w:rsidP="0076649D">
      <w:pPr>
        <w:pStyle w:val="BodyText"/>
        <w:numPr>
          <w:ilvl w:val="0"/>
          <w:numId w:val="18"/>
        </w:numPr>
        <w:ind w:left="720"/>
      </w:pPr>
      <w:r>
        <w:t>The need to funds to the IWG program will require the OFA to drain money from the Reserve Funds.</w:t>
      </w:r>
    </w:p>
    <w:p w14:paraId="60801B1E" w14:textId="77777777" w:rsidR="002B01E9" w:rsidRDefault="002B01E9" w:rsidP="0076649D">
      <w:pPr>
        <w:pStyle w:val="BodyText"/>
      </w:pPr>
    </w:p>
    <w:p w14:paraId="4E99038B" w14:textId="26A2BC44" w:rsidR="008D63C9" w:rsidRDefault="002B01E9" w:rsidP="0076649D">
      <w:pPr>
        <w:pStyle w:val="BodyText"/>
        <w:numPr>
          <w:ilvl w:val="0"/>
          <w:numId w:val="18"/>
        </w:numPr>
        <w:ind w:left="720"/>
      </w:pPr>
      <w:r>
        <w:t>Expenses could be increased, unexpectedly, from unbilled statements from the OFA Legal Representation.</w:t>
      </w:r>
    </w:p>
    <w:p w14:paraId="0C7DF4F4" w14:textId="77777777" w:rsidR="00220D40" w:rsidRDefault="00220D40" w:rsidP="00220D40">
      <w:pPr>
        <w:pStyle w:val="BodyText"/>
      </w:pPr>
    </w:p>
    <w:p w14:paraId="19FADD03" w14:textId="77777777" w:rsidR="00DB5D39" w:rsidRDefault="00D43845" w:rsidP="00DB5D39">
      <w:pPr>
        <w:pStyle w:val="BodyText"/>
        <w:numPr>
          <w:ilvl w:val="0"/>
          <w:numId w:val="10"/>
        </w:numPr>
      </w:pPr>
      <w:r>
        <w:t>Executive Director</w:t>
      </w:r>
      <w:r w:rsidR="004A713F">
        <w:t xml:space="preserve"> – Furth</w:t>
      </w:r>
      <w:r w:rsidR="00DB5D39">
        <w:t>er modifications will be made</w:t>
      </w:r>
      <w:r w:rsidR="0094376E">
        <w:t xml:space="preserve">…. </w:t>
      </w:r>
    </w:p>
    <w:p w14:paraId="71FAE899" w14:textId="47FD788F" w:rsidR="00823651" w:rsidRDefault="0094376E" w:rsidP="00DB5D39">
      <w:pPr>
        <w:pStyle w:val="BodyText"/>
        <w:numPr>
          <w:ilvl w:val="1"/>
          <w:numId w:val="10"/>
        </w:numPr>
      </w:pPr>
      <w:r>
        <w:t xml:space="preserve">The Executive Director request </w:t>
      </w:r>
      <w:r w:rsidR="00CC0DFE">
        <w:t>will be sent to legal for further input.</w:t>
      </w:r>
    </w:p>
    <w:p w14:paraId="5B0729C1" w14:textId="7FEDE469" w:rsidR="00DB5D39" w:rsidRDefault="00DB5D39" w:rsidP="00DB5D39">
      <w:pPr>
        <w:pStyle w:val="BodyText"/>
        <w:numPr>
          <w:ilvl w:val="1"/>
          <w:numId w:val="10"/>
        </w:numPr>
      </w:pPr>
      <w:r>
        <w:t>A question of, whether or not,</w:t>
      </w:r>
      <w:bookmarkStart w:id="0" w:name="_GoBack"/>
      <w:bookmarkEnd w:id="0"/>
      <w:r>
        <w:t xml:space="preserve"> the Executive Director position should be advertised was made.  </w:t>
      </w:r>
      <w:r w:rsidRPr="00DB5D39">
        <w:t>Most folks were fine not advertising as long as that does not break any rules for our 501c6 corporation</w:t>
      </w:r>
    </w:p>
    <w:p w14:paraId="12C7CED1" w14:textId="77777777" w:rsidR="00055AF1" w:rsidRDefault="00055AF1" w:rsidP="00055AF1">
      <w:pPr>
        <w:pStyle w:val="BodyText"/>
      </w:pPr>
    </w:p>
    <w:p w14:paraId="1655DB54" w14:textId="76CBF037" w:rsidR="00055AF1" w:rsidRDefault="00055AF1" w:rsidP="00055AF1">
      <w:pPr>
        <w:pStyle w:val="BodyText"/>
        <w:ind w:left="360"/>
      </w:pPr>
      <w:r>
        <w:t>The current contract reads as follows:</w:t>
      </w:r>
    </w:p>
    <w:p w14:paraId="6ACE77E9" w14:textId="4A9948C2" w:rsidR="00643577" w:rsidRDefault="00643577" w:rsidP="00643577">
      <w:pPr>
        <w:pStyle w:val="BodyText"/>
      </w:pPr>
      <w:r w:rsidRPr="00643577">
        <w:rPr>
          <w:noProof/>
        </w:rPr>
        <w:drawing>
          <wp:anchor distT="0" distB="0" distL="114300" distR="114300" simplePos="0" relativeHeight="251659264" behindDoc="0" locked="0" layoutInCell="1" allowOverlap="1" wp14:anchorId="08811B88" wp14:editId="55797F34">
            <wp:simplePos x="0" y="0"/>
            <wp:positionH relativeFrom="page">
              <wp:posOffset>1533525</wp:posOffset>
            </wp:positionH>
            <wp:positionV relativeFrom="paragraph">
              <wp:posOffset>125095</wp:posOffset>
            </wp:positionV>
            <wp:extent cx="810260" cy="749300"/>
            <wp:effectExtent l="0" t="0" r="254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9EAC2" w14:textId="72EB5E9B" w:rsidR="00643577" w:rsidRPr="00055AF1" w:rsidRDefault="00643577" w:rsidP="00643577">
      <w:pPr>
        <w:pStyle w:val="BodyText"/>
        <w:ind w:left="2160"/>
        <w:rPr>
          <w:i/>
        </w:rPr>
      </w:pPr>
      <w:r w:rsidRPr="00055AF1">
        <w:rPr>
          <w:i/>
        </w:rPr>
        <w:t>OpenFabrics Alliance</w:t>
      </w:r>
    </w:p>
    <w:p w14:paraId="5D60CA99" w14:textId="7D20697F" w:rsidR="00643577" w:rsidRPr="00055AF1" w:rsidRDefault="00643577" w:rsidP="00643577">
      <w:pPr>
        <w:pStyle w:val="BodyText"/>
        <w:ind w:left="2160"/>
        <w:rPr>
          <w:i/>
        </w:rPr>
      </w:pPr>
      <w:r w:rsidRPr="00055AF1">
        <w:rPr>
          <w:i/>
        </w:rPr>
        <w:t>1 Letterman Dr, Bldg D, D4700 San Francisco, CA 94129</w:t>
      </w:r>
    </w:p>
    <w:p w14:paraId="438A5D1D" w14:textId="06E1A4FD" w:rsidR="00643577" w:rsidRDefault="00643577" w:rsidP="00643577">
      <w:pPr>
        <w:pStyle w:val="BodyText"/>
      </w:pPr>
    </w:p>
    <w:p w14:paraId="1C12B394" w14:textId="77777777" w:rsidR="00643577" w:rsidRPr="00643577" w:rsidRDefault="00643577" w:rsidP="00643577">
      <w:pPr>
        <w:pStyle w:val="BodyText"/>
      </w:pPr>
    </w:p>
    <w:p w14:paraId="0D811BB8" w14:textId="77777777" w:rsidR="00643577" w:rsidRPr="00643577" w:rsidRDefault="00643577" w:rsidP="00643577">
      <w:pPr>
        <w:pStyle w:val="BodyText"/>
      </w:pPr>
    </w:p>
    <w:p w14:paraId="2D112355" w14:textId="77777777" w:rsidR="00643577" w:rsidRPr="00643577" w:rsidRDefault="00643577" w:rsidP="00643577">
      <w:pPr>
        <w:pStyle w:val="BodyText"/>
        <w:ind w:left="720"/>
        <w:rPr>
          <w:i/>
        </w:rPr>
      </w:pPr>
      <w:r w:rsidRPr="00643577">
        <w:rPr>
          <w:i/>
        </w:rPr>
        <w:t>Executive Director Contract  &lt;DRAFT&gt;</w:t>
      </w:r>
    </w:p>
    <w:p w14:paraId="05854448" w14:textId="77777777" w:rsidR="00643577" w:rsidRPr="00643577" w:rsidRDefault="00643577" w:rsidP="00643577">
      <w:pPr>
        <w:pStyle w:val="BodyText"/>
        <w:ind w:left="720"/>
        <w:rPr>
          <w:i/>
        </w:rPr>
      </w:pPr>
      <w:r w:rsidRPr="00643577">
        <w:rPr>
          <w:i/>
        </w:rPr>
        <w:lastRenderedPageBreak/>
        <w:t>Date:  ______________</w:t>
      </w:r>
    </w:p>
    <w:p w14:paraId="64992DCF" w14:textId="77777777" w:rsidR="00643577" w:rsidRPr="00643577" w:rsidRDefault="00643577" w:rsidP="00643577">
      <w:pPr>
        <w:pStyle w:val="BodyText"/>
        <w:ind w:left="720"/>
        <w:rPr>
          <w:i/>
        </w:rPr>
      </w:pPr>
      <w:r w:rsidRPr="00643577">
        <w:rPr>
          <w:i/>
        </w:rPr>
        <w:t xml:space="preserve">This contract is between the OpenFabrics Alliance (OFA) and ___________________. </w:t>
      </w:r>
    </w:p>
    <w:p w14:paraId="637F4C1E" w14:textId="77777777" w:rsidR="00643577" w:rsidRPr="00643577" w:rsidRDefault="00643577" w:rsidP="00643577">
      <w:pPr>
        <w:pStyle w:val="BodyText"/>
        <w:ind w:left="720"/>
        <w:rPr>
          <w:i/>
        </w:rPr>
      </w:pPr>
    </w:p>
    <w:p w14:paraId="259806A6" w14:textId="77777777" w:rsidR="00643577" w:rsidRPr="00643577" w:rsidRDefault="00643577" w:rsidP="00643577">
      <w:pPr>
        <w:pStyle w:val="BodyText"/>
        <w:ind w:left="720"/>
        <w:rPr>
          <w:i/>
        </w:rPr>
      </w:pPr>
      <w:r w:rsidRPr="00643577">
        <w:rPr>
          <w:i/>
        </w:rPr>
        <w:t>This position is called Executive Director. The role of the Executive Director (ED) of the OpenFabrics Alliance (OFA) is to implement the strategic plans of the OFA in a cost-effective and time-efficient manner. This requires the ED to assist in complex and long-running projects, providing insight and leadership to achieve successful completion of those projects.  The ED will be expected to lead the effort to retain existing OFA members, and to seek out and encourage new membership in the OFA.  Other responsibilities include playing a strong role in both the logistics planning for the annual workshop, as well as participating in the identification of other organizations and conferences with whom the OFA could build synergistic relationships.  Those relationships will then be managed by the Marketing Committee if/when approved by the Board. The ED may be expected to fill in as Secretary or Treasurer in the absence of those officers. The ED reports to the Board of Directors and the Board of Directors grants the ED the authority to perform tasks. The projects assigned to the ED will include an estimate for the number of hours needed to complete the task.  This estimate can be modified if necessary, by renegotiation between the Board – via the Chair – and the ED. The ED is accountable to the Chair of the Board of Directors and will be required to provide status reports on a regular basis.  The ED cannot be affiliated with an existing OFA member.</w:t>
      </w:r>
    </w:p>
    <w:p w14:paraId="5443C96C" w14:textId="77777777" w:rsidR="00643577" w:rsidRPr="00643577" w:rsidRDefault="00643577" w:rsidP="00643577">
      <w:pPr>
        <w:pStyle w:val="BodyText"/>
        <w:ind w:left="720"/>
        <w:rPr>
          <w:i/>
        </w:rPr>
      </w:pPr>
    </w:p>
    <w:p w14:paraId="47931A23" w14:textId="77777777" w:rsidR="00643577" w:rsidRPr="00643577" w:rsidRDefault="00643577" w:rsidP="00643577">
      <w:pPr>
        <w:pStyle w:val="BodyText"/>
        <w:ind w:left="720"/>
        <w:rPr>
          <w:i/>
        </w:rPr>
      </w:pPr>
      <w:r w:rsidRPr="00643577">
        <w:rPr>
          <w:i/>
        </w:rPr>
        <w:t xml:space="preserve"> The compensation for this position will be $75.00 per hour.  The number of hours worked per week should not exceed an average of 20 hours per week in any calendar month, as driven by the projects assigned.  Periods during which large efforts are underway, however, may require more than a 20-hour average. This is allowable with prior authorization.  Estimated total annual compensation is $80,000.  ($78,000 + buffer) </w:t>
      </w:r>
    </w:p>
    <w:p w14:paraId="715E8BC0" w14:textId="77777777" w:rsidR="00643577" w:rsidRPr="00643577" w:rsidRDefault="00643577" w:rsidP="00643577">
      <w:pPr>
        <w:pStyle w:val="BodyText"/>
        <w:ind w:left="720"/>
        <w:rPr>
          <w:i/>
        </w:rPr>
      </w:pPr>
      <w:r w:rsidRPr="00643577">
        <w:rPr>
          <w:i/>
        </w:rPr>
        <w:t>A 1099 earnings statement will be provided annually.  The OFA will not be responsible for filing or paying any taxes related to these earnings.</w:t>
      </w:r>
    </w:p>
    <w:p w14:paraId="53243930" w14:textId="77777777" w:rsidR="00643577" w:rsidRPr="00643577" w:rsidRDefault="00643577" w:rsidP="00643577">
      <w:pPr>
        <w:pStyle w:val="BodyText"/>
        <w:ind w:left="720"/>
        <w:rPr>
          <w:i/>
        </w:rPr>
      </w:pPr>
      <w:r w:rsidRPr="00643577">
        <w:rPr>
          <w:i/>
        </w:rPr>
        <w:t>A monthly invoice needs to be submitted to the OFA by the 10</w:t>
      </w:r>
      <w:r w:rsidRPr="00643577">
        <w:rPr>
          <w:i/>
          <w:vertAlign w:val="superscript"/>
        </w:rPr>
        <w:t>th</w:t>
      </w:r>
      <w:r w:rsidRPr="00643577">
        <w:rPr>
          <w:i/>
        </w:rPr>
        <w:t xml:space="preserve"> day of the month following the month being invoiced.  Along with the submitted invoice, an Excel spreadsheet needs to be provided containing detailed information about the work performed, in 30-minute increments.  This documentation should be submitted to the Board Chair for approval, and will be made available to any Board member.</w:t>
      </w:r>
    </w:p>
    <w:p w14:paraId="2FB2CAC5" w14:textId="77777777" w:rsidR="00643577" w:rsidRPr="00643577" w:rsidRDefault="00643577" w:rsidP="00643577">
      <w:pPr>
        <w:pStyle w:val="BodyText"/>
        <w:ind w:left="720"/>
        <w:rPr>
          <w:i/>
        </w:rPr>
      </w:pPr>
      <w:r w:rsidRPr="00643577">
        <w:rPr>
          <w:i/>
        </w:rPr>
        <w:t>All required OFA travel would be reimbursed. Original receipts will be required when submitting travel expenditures.</w:t>
      </w:r>
    </w:p>
    <w:p w14:paraId="7919A35B" w14:textId="77777777" w:rsidR="00643577" w:rsidRPr="00643577" w:rsidRDefault="00643577" w:rsidP="00643577">
      <w:pPr>
        <w:pStyle w:val="BodyText"/>
        <w:ind w:left="720"/>
        <w:rPr>
          <w:i/>
        </w:rPr>
      </w:pPr>
      <w:r w:rsidRPr="00643577">
        <w:rPr>
          <w:i/>
        </w:rPr>
        <w:t>This contract employment is “at will” and may be terminated at any time by either party. If OFA wishes to terminate, a one month notice will be given.</w:t>
      </w:r>
    </w:p>
    <w:p w14:paraId="70F88131" w14:textId="487F5EC7" w:rsidR="00643577" w:rsidRPr="006B27FD" w:rsidRDefault="00643577" w:rsidP="006B27FD">
      <w:pPr>
        <w:pStyle w:val="BodyText"/>
        <w:ind w:left="720"/>
        <w:rPr>
          <w:i/>
        </w:rPr>
      </w:pPr>
      <w:r w:rsidRPr="00643577">
        <w:rPr>
          <w:i/>
        </w:rPr>
        <w:t xml:space="preserve">This offer is contingent upon your ability to provide proof of your eligibility to work in the United States. A completed </w:t>
      </w:r>
      <w:hyperlink r:id="rId9">
        <w:r w:rsidRPr="00643577">
          <w:rPr>
            <w:rStyle w:val="Hyperlink"/>
            <w:i/>
          </w:rPr>
          <w:t xml:space="preserve">W-9 form </w:t>
        </w:r>
      </w:hyperlink>
      <w:r w:rsidRPr="00643577">
        <w:rPr>
          <w:i/>
        </w:rPr>
        <w:t>will be required, as well as two forms of identification.</w:t>
      </w:r>
    </w:p>
    <w:p w14:paraId="1CB22CF7" w14:textId="77777777" w:rsidR="00A74EE2" w:rsidRDefault="00A74EE2" w:rsidP="00A74EE2">
      <w:pPr>
        <w:rPr>
          <w:sz w:val="24"/>
          <w:szCs w:val="24"/>
        </w:rPr>
      </w:pPr>
    </w:p>
    <w:p w14:paraId="4D6F6341" w14:textId="4F529AC7" w:rsidR="00823651" w:rsidRDefault="00823651" w:rsidP="00B04FB6">
      <w:pPr>
        <w:pStyle w:val="BodyText"/>
      </w:pPr>
    </w:p>
    <w:sectPr w:rsidR="00823651">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74BE6" w14:textId="77777777" w:rsidR="00927C3C" w:rsidRDefault="00927C3C">
      <w:r>
        <w:separator/>
      </w:r>
    </w:p>
  </w:endnote>
  <w:endnote w:type="continuationSeparator" w:id="0">
    <w:p w14:paraId="712DB241" w14:textId="77777777" w:rsidR="00927C3C" w:rsidRDefault="0092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C7D"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222F8C" w:rsidRDefault="00222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847"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D39">
      <w:rPr>
        <w:rStyle w:val="PageNumber"/>
        <w:noProof/>
      </w:rPr>
      <w:t>3</w:t>
    </w:r>
    <w:r>
      <w:rPr>
        <w:rStyle w:val="PageNumber"/>
      </w:rPr>
      <w:fldChar w:fldCharType="end"/>
    </w:r>
  </w:p>
  <w:p w14:paraId="7DFF7197" w14:textId="77777777" w:rsidR="00222F8C" w:rsidRDefault="00222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D34CC" w14:textId="77777777" w:rsidR="00927C3C" w:rsidRDefault="00927C3C">
      <w:r>
        <w:separator/>
      </w:r>
    </w:p>
  </w:footnote>
  <w:footnote w:type="continuationSeparator" w:id="0">
    <w:p w14:paraId="5F99D515" w14:textId="77777777" w:rsidR="00927C3C" w:rsidRDefault="00927C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7EF"/>
    <w:multiLevelType w:val="hybridMultilevel"/>
    <w:tmpl w:val="868892EE"/>
    <w:lvl w:ilvl="0" w:tplc="E1C86FB2">
      <w:numFmt w:val="bullet"/>
      <w:lvlText w:val="-"/>
      <w:lvlJc w:val="left"/>
      <w:pPr>
        <w:ind w:left="1400" w:hanging="6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20FD1"/>
    <w:multiLevelType w:val="hybridMultilevel"/>
    <w:tmpl w:val="CF1E7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C2A65"/>
    <w:multiLevelType w:val="hybridMultilevel"/>
    <w:tmpl w:val="27426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57C67"/>
    <w:multiLevelType w:val="hybridMultilevel"/>
    <w:tmpl w:val="B462B0A6"/>
    <w:lvl w:ilvl="0" w:tplc="E1C86FB2">
      <w:numFmt w:val="bullet"/>
      <w:lvlText w:val="-"/>
      <w:lvlJc w:val="left"/>
      <w:pPr>
        <w:ind w:left="1400" w:hanging="6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5">
    <w:nsid w:val="2086698B"/>
    <w:multiLevelType w:val="multilevel"/>
    <w:tmpl w:val="C40C74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nsid w:val="424E7244"/>
    <w:multiLevelType w:val="singleLevel"/>
    <w:tmpl w:val="0409000F"/>
    <w:lvl w:ilvl="0">
      <w:start w:val="1"/>
      <w:numFmt w:val="decimal"/>
      <w:lvlText w:val="%1."/>
      <w:lvlJc w:val="left"/>
      <w:pPr>
        <w:tabs>
          <w:tab w:val="num" w:pos="360"/>
        </w:tabs>
        <w:ind w:left="360" w:hanging="360"/>
      </w:pPr>
    </w:lvl>
  </w:abstractNum>
  <w:abstractNum w:abstractNumId="10">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CE6B60"/>
    <w:multiLevelType w:val="hybridMultilevel"/>
    <w:tmpl w:val="9814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13">
    <w:nsid w:val="4C1C1B0C"/>
    <w:multiLevelType w:val="hybridMultilevel"/>
    <w:tmpl w:val="A336B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4C2AA4"/>
    <w:multiLevelType w:val="hybridMultilevel"/>
    <w:tmpl w:val="4D12367A"/>
    <w:lvl w:ilvl="0" w:tplc="E1C86FB2">
      <w:numFmt w:val="bullet"/>
      <w:lvlText w:val="-"/>
      <w:lvlJc w:val="left"/>
      <w:pPr>
        <w:ind w:left="1400" w:hanging="680"/>
      </w:pPr>
      <w:rPr>
        <w:rFonts w:ascii="Times New Roman" w:eastAsia="Times New Roman" w:hAnsi="Times New Roman" w:cs="Times New Roman" w:hint="default"/>
      </w:rPr>
    </w:lvl>
    <w:lvl w:ilvl="1" w:tplc="3BB03AD8">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16">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abstractNum w:abstractNumId="17">
    <w:nsid w:val="594752C3"/>
    <w:multiLevelType w:val="hybridMultilevel"/>
    <w:tmpl w:val="AC58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52E56"/>
    <w:multiLevelType w:val="hybridMultilevel"/>
    <w:tmpl w:val="C758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8"/>
  </w:num>
  <w:num w:numId="5">
    <w:abstractNumId w:val="4"/>
  </w:num>
  <w:num w:numId="6">
    <w:abstractNumId w:val="12"/>
  </w:num>
  <w:num w:numId="7">
    <w:abstractNumId w:val="7"/>
  </w:num>
  <w:num w:numId="8">
    <w:abstractNumId w:val="6"/>
  </w:num>
  <w:num w:numId="9">
    <w:abstractNumId w:val="10"/>
  </w:num>
  <w:num w:numId="10">
    <w:abstractNumId w:val="5"/>
  </w:num>
  <w:num w:numId="11">
    <w:abstractNumId w:val="2"/>
  </w:num>
  <w:num w:numId="12">
    <w:abstractNumId w:val="14"/>
  </w:num>
  <w:num w:numId="13">
    <w:abstractNumId w:val="0"/>
  </w:num>
  <w:num w:numId="14">
    <w:abstractNumId w:val="3"/>
  </w:num>
  <w:num w:numId="15">
    <w:abstractNumId w:val="18"/>
  </w:num>
  <w:num w:numId="16">
    <w:abstractNumId w:val="1"/>
  </w:num>
  <w:num w:numId="17">
    <w:abstractNumId w:val="11"/>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00C76"/>
    <w:rsid w:val="000058E1"/>
    <w:rsid w:val="00016E8A"/>
    <w:rsid w:val="00055AF1"/>
    <w:rsid w:val="00062D55"/>
    <w:rsid w:val="000812DB"/>
    <w:rsid w:val="000920E9"/>
    <w:rsid w:val="000D1D25"/>
    <w:rsid w:val="001625C7"/>
    <w:rsid w:val="001959EC"/>
    <w:rsid w:val="001A26C9"/>
    <w:rsid w:val="001B0C56"/>
    <w:rsid w:val="001B391D"/>
    <w:rsid w:val="001C332D"/>
    <w:rsid w:val="001C65F8"/>
    <w:rsid w:val="00205CF4"/>
    <w:rsid w:val="00220D40"/>
    <w:rsid w:val="00222F8C"/>
    <w:rsid w:val="00235022"/>
    <w:rsid w:val="0024381B"/>
    <w:rsid w:val="0025786C"/>
    <w:rsid w:val="002632E5"/>
    <w:rsid w:val="002663D5"/>
    <w:rsid w:val="0027581C"/>
    <w:rsid w:val="00297D66"/>
    <w:rsid w:val="002A57E9"/>
    <w:rsid w:val="002B01E9"/>
    <w:rsid w:val="002C47FA"/>
    <w:rsid w:val="002C53DA"/>
    <w:rsid w:val="002E33B9"/>
    <w:rsid w:val="002E7C0B"/>
    <w:rsid w:val="0031246C"/>
    <w:rsid w:val="00312FB9"/>
    <w:rsid w:val="00333221"/>
    <w:rsid w:val="003377D8"/>
    <w:rsid w:val="00371662"/>
    <w:rsid w:val="003732B2"/>
    <w:rsid w:val="003832B8"/>
    <w:rsid w:val="00391797"/>
    <w:rsid w:val="003A5FF8"/>
    <w:rsid w:val="003A7AD0"/>
    <w:rsid w:val="003B344E"/>
    <w:rsid w:val="003D5DF4"/>
    <w:rsid w:val="003E4F2F"/>
    <w:rsid w:val="00405216"/>
    <w:rsid w:val="0041129C"/>
    <w:rsid w:val="004209E3"/>
    <w:rsid w:val="004468D2"/>
    <w:rsid w:val="00460810"/>
    <w:rsid w:val="00465EBE"/>
    <w:rsid w:val="00472E9F"/>
    <w:rsid w:val="00477CE1"/>
    <w:rsid w:val="004A713F"/>
    <w:rsid w:val="004E1CA1"/>
    <w:rsid w:val="004F4029"/>
    <w:rsid w:val="004F77C2"/>
    <w:rsid w:val="005060DB"/>
    <w:rsid w:val="005353A1"/>
    <w:rsid w:val="005542E7"/>
    <w:rsid w:val="00582567"/>
    <w:rsid w:val="005C4E52"/>
    <w:rsid w:val="005C76CF"/>
    <w:rsid w:val="006039E9"/>
    <w:rsid w:val="00604DB5"/>
    <w:rsid w:val="006057AC"/>
    <w:rsid w:val="006273C5"/>
    <w:rsid w:val="00643577"/>
    <w:rsid w:val="006546F8"/>
    <w:rsid w:val="00662143"/>
    <w:rsid w:val="00662345"/>
    <w:rsid w:val="00683B9E"/>
    <w:rsid w:val="00691100"/>
    <w:rsid w:val="0069294E"/>
    <w:rsid w:val="006A75E1"/>
    <w:rsid w:val="006B27FD"/>
    <w:rsid w:val="006B7160"/>
    <w:rsid w:val="006E011A"/>
    <w:rsid w:val="006E3040"/>
    <w:rsid w:val="006E4E4B"/>
    <w:rsid w:val="00746FC7"/>
    <w:rsid w:val="00747FAF"/>
    <w:rsid w:val="00757CF3"/>
    <w:rsid w:val="007626D1"/>
    <w:rsid w:val="0076649D"/>
    <w:rsid w:val="007708B2"/>
    <w:rsid w:val="007A57EA"/>
    <w:rsid w:val="007B1B98"/>
    <w:rsid w:val="007D309B"/>
    <w:rsid w:val="00823651"/>
    <w:rsid w:val="00826130"/>
    <w:rsid w:val="00854A0A"/>
    <w:rsid w:val="00854FDA"/>
    <w:rsid w:val="008A3F8A"/>
    <w:rsid w:val="008B37DF"/>
    <w:rsid w:val="008D4B92"/>
    <w:rsid w:val="008D63C9"/>
    <w:rsid w:val="008D6C6A"/>
    <w:rsid w:val="008D702D"/>
    <w:rsid w:val="008E0540"/>
    <w:rsid w:val="00903428"/>
    <w:rsid w:val="00923A32"/>
    <w:rsid w:val="00927C3C"/>
    <w:rsid w:val="0094376E"/>
    <w:rsid w:val="00971F82"/>
    <w:rsid w:val="0098733E"/>
    <w:rsid w:val="00993C97"/>
    <w:rsid w:val="009D7CB4"/>
    <w:rsid w:val="00A301C6"/>
    <w:rsid w:val="00A531F6"/>
    <w:rsid w:val="00A66108"/>
    <w:rsid w:val="00A74EE2"/>
    <w:rsid w:val="00A91B2B"/>
    <w:rsid w:val="00A93C5C"/>
    <w:rsid w:val="00AB41E4"/>
    <w:rsid w:val="00AB4D71"/>
    <w:rsid w:val="00AC7AAB"/>
    <w:rsid w:val="00AE2A17"/>
    <w:rsid w:val="00B04FB6"/>
    <w:rsid w:val="00B15848"/>
    <w:rsid w:val="00B15B41"/>
    <w:rsid w:val="00B36012"/>
    <w:rsid w:val="00B50582"/>
    <w:rsid w:val="00B6035F"/>
    <w:rsid w:val="00B758CF"/>
    <w:rsid w:val="00B77A8E"/>
    <w:rsid w:val="00B81055"/>
    <w:rsid w:val="00B84DA5"/>
    <w:rsid w:val="00BD177C"/>
    <w:rsid w:val="00BF09BE"/>
    <w:rsid w:val="00C22944"/>
    <w:rsid w:val="00C33D91"/>
    <w:rsid w:val="00C35182"/>
    <w:rsid w:val="00C6387A"/>
    <w:rsid w:val="00C73FB3"/>
    <w:rsid w:val="00C86D4C"/>
    <w:rsid w:val="00C91684"/>
    <w:rsid w:val="00C9584E"/>
    <w:rsid w:val="00CC0DFE"/>
    <w:rsid w:val="00CD47E6"/>
    <w:rsid w:val="00CE109C"/>
    <w:rsid w:val="00CF7EB2"/>
    <w:rsid w:val="00D43845"/>
    <w:rsid w:val="00D47A05"/>
    <w:rsid w:val="00D53F15"/>
    <w:rsid w:val="00D57FDB"/>
    <w:rsid w:val="00D813A2"/>
    <w:rsid w:val="00DA5E80"/>
    <w:rsid w:val="00DB5D39"/>
    <w:rsid w:val="00DE0A20"/>
    <w:rsid w:val="00DF01C3"/>
    <w:rsid w:val="00DF5EF0"/>
    <w:rsid w:val="00E00223"/>
    <w:rsid w:val="00E05311"/>
    <w:rsid w:val="00E24FC8"/>
    <w:rsid w:val="00E2652C"/>
    <w:rsid w:val="00E3769F"/>
    <w:rsid w:val="00E40738"/>
    <w:rsid w:val="00E40FFF"/>
    <w:rsid w:val="00E43707"/>
    <w:rsid w:val="00E9532E"/>
    <w:rsid w:val="00ED1C03"/>
    <w:rsid w:val="00ED410E"/>
    <w:rsid w:val="00F01AFA"/>
    <w:rsid w:val="00F1091D"/>
    <w:rsid w:val="00F3442D"/>
    <w:rsid w:val="00F46690"/>
    <w:rsid w:val="00F55B03"/>
    <w:rsid w:val="00F90ECF"/>
    <w:rsid w:val="00FA60FE"/>
    <w:rsid w:val="00FC1D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character" w:customStyle="1" w:styleId="BodyTextChar">
    <w:name w:val="Body Text Char"/>
    <w:basedOn w:val="DefaultParagraphFont"/>
    <w:link w:val="BodyText"/>
    <w:semiHidden/>
    <w:rsid w:val="00E3769F"/>
    <w:rPr>
      <w:sz w:val="24"/>
    </w:rPr>
  </w:style>
  <w:style w:type="paragraph" w:styleId="NormalWeb">
    <w:name w:val="Normal (Web)"/>
    <w:basedOn w:val="Normal"/>
    <w:uiPriority w:val="99"/>
    <w:semiHidden/>
    <w:unhideWhenUsed/>
    <w:rsid w:val="00A74EE2"/>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854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0253">
      <w:bodyDiv w:val="1"/>
      <w:marLeft w:val="0"/>
      <w:marRight w:val="0"/>
      <w:marTop w:val="0"/>
      <w:marBottom w:val="0"/>
      <w:divBdr>
        <w:top w:val="none" w:sz="0" w:space="0" w:color="auto"/>
        <w:left w:val="none" w:sz="0" w:space="0" w:color="auto"/>
        <w:bottom w:val="none" w:sz="0" w:space="0" w:color="auto"/>
        <w:right w:val="none" w:sz="0" w:space="0" w:color="auto"/>
      </w:divBdr>
      <w:divsChild>
        <w:div w:id="2005934149">
          <w:marLeft w:val="0"/>
          <w:marRight w:val="0"/>
          <w:marTop w:val="0"/>
          <w:marBottom w:val="0"/>
          <w:divBdr>
            <w:top w:val="none" w:sz="0" w:space="0" w:color="auto"/>
            <w:left w:val="none" w:sz="0" w:space="0" w:color="auto"/>
            <w:bottom w:val="none" w:sz="0" w:space="0" w:color="auto"/>
            <w:right w:val="none" w:sz="0" w:space="0" w:color="auto"/>
          </w:divBdr>
        </w:div>
        <w:div w:id="2027319434">
          <w:marLeft w:val="0"/>
          <w:marRight w:val="0"/>
          <w:marTop w:val="0"/>
          <w:marBottom w:val="0"/>
          <w:divBdr>
            <w:top w:val="none" w:sz="0" w:space="0" w:color="auto"/>
            <w:left w:val="none" w:sz="0" w:space="0" w:color="auto"/>
            <w:bottom w:val="none" w:sz="0" w:space="0" w:color="auto"/>
            <w:right w:val="none" w:sz="0" w:space="0" w:color="auto"/>
          </w:divBdr>
        </w:div>
      </w:divsChild>
    </w:div>
    <w:div w:id="140268261">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454712241">
      <w:bodyDiv w:val="1"/>
      <w:marLeft w:val="0"/>
      <w:marRight w:val="0"/>
      <w:marTop w:val="0"/>
      <w:marBottom w:val="0"/>
      <w:divBdr>
        <w:top w:val="none" w:sz="0" w:space="0" w:color="auto"/>
        <w:left w:val="none" w:sz="0" w:space="0" w:color="auto"/>
        <w:bottom w:val="none" w:sz="0" w:space="0" w:color="auto"/>
        <w:right w:val="none" w:sz="0" w:space="0" w:color="auto"/>
      </w:divBdr>
    </w:div>
    <w:div w:id="541019604">
      <w:bodyDiv w:val="1"/>
      <w:marLeft w:val="0"/>
      <w:marRight w:val="0"/>
      <w:marTop w:val="0"/>
      <w:marBottom w:val="0"/>
      <w:divBdr>
        <w:top w:val="none" w:sz="0" w:space="0" w:color="auto"/>
        <w:left w:val="none" w:sz="0" w:space="0" w:color="auto"/>
        <w:bottom w:val="none" w:sz="0" w:space="0" w:color="auto"/>
        <w:right w:val="none" w:sz="0" w:space="0" w:color="auto"/>
      </w:divBdr>
      <w:divsChild>
        <w:div w:id="559099838">
          <w:marLeft w:val="0"/>
          <w:marRight w:val="0"/>
          <w:marTop w:val="0"/>
          <w:marBottom w:val="0"/>
          <w:divBdr>
            <w:top w:val="none" w:sz="0" w:space="0" w:color="auto"/>
            <w:left w:val="none" w:sz="0" w:space="0" w:color="auto"/>
            <w:bottom w:val="none" w:sz="0" w:space="0" w:color="auto"/>
            <w:right w:val="none" w:sz="0" w:space="0" w:color="auto"/>
          </w:divBdr>
        </w:div>
        <w:div w:id="545683045">
          <w:marLeft w:val="0"/>
          <w:marRight w:val="0"/>
          <w:marTop w:val="0"/>
          <w:marBottom w:val="0"/>
          <w:divBdr>
            <w:top w:val="none" w:sz="0" w:space="0" w:color="auto"/>
            <w:left w:val="none" w:sz="0" w:space="0" w:color="auto"/>
            <w:bottom w:val="none" w:sz="0" w:space="0" w:color="auto"/>
            <w:right w:val="none" w:sz="0" w:space="0" w:color="auto"/>
          </w:divBdr>
        </w:div>
      </w:divsChild>
    </w:div>
    <w:div w:id="662972070">
      <w:bodyDiv w:val="1"/>
      <w:marLeft w:val="0"/>
      <w:marRight w:val="0"/>
      <w:marTop w:val="0"/>
      <w:marBottom w:val="0"/>
      <w:divBdr>
        <w:top w:val="none" w:sz="0" w:space="0" w:color="auto"/>
        <w:left w:val="none" w:sz="0" w:space="0" w:color="auto"/>
        <w:bottom w:val="none" w:sz="0" w:space="0" w:color="auto"/>
        <w:right w:val="none" w:sz="0" w:space="0" w:color="auto"/>
      </w:divBdr>
    </w:div>
    <w:div w:id="873886410">
      <w:bodyDiv w:val="1"/>
      <w:marLeft w:val="0"/>
      <w:marRight w:val="0"/>
      <w:marTop w:val="0"/>
      <w:marBottom w:val="0"/>
      <w:divBdr>
        <w:top w:val="none" w:sz="0" w:space="0" w:color="auto"/>
        <w:left w:val="none" w:sz="0" w:space="0" w:color="auto"/>
        <w:bottom w:val="none" w:sz="0" w:space="0" w:color="auto"/>
        <w:right w:val="none" w:sz="0" w:space="0" w:color="auto"/>
      </w:divBdr>
    </w:div>
    <w:div w:id="965545674">
      <w:bodyDiv w:val="1"/>
      <w:marLeft w:val="0"/>
      <w:marRight w:val="0"/>
      <w:marTop w:val="0"/>
      <w:marBottom w:val="0"/>
      <w:divBdr>
        <w:top w:val="none" w:sz="0" w:space="0" w:color="auto"/>
        <w:left w:val="none" w:sz="0" w:space="0" w:color="auto"/>
        <w:bottom w:val="none" w:sz="0" w:space="0" w:color="auto"/>
        <w:right w:val="none" w:sz="0" w:space="0" w:color="auto"/>
      </w:divBdr>
    </w:div>
    <w:div w:id="1003166905">
      <w:bodyDiv w:val="1"/>
      <w:marLeft w:val="0"/>
      <w:marRight w:val="0"/>
      <w:marTop w:val="0"/>
      <w:marBottom w:val="0"/>
      <w:divBdr>
        <w:top w:val="none" w:sz="0" w:space="0" w:color="auto"/>
        <w:left w:val="none" w:sz="0" w:space="0" w:color="auto"/>
        <w:bottom w:val="none" w:sz="0" w:space="0" w:color="auto"/>
        <w:right w:val="none" w:sz="0" w:space="0" w:color="auto"/>
      </w:divBdr>
    </w:div>
    <w:div w:id="1486508491">
      <w:bodyDiv w:val="1"/>
      <w:marLeft w:val="0"/>
      <w:marRight w:val="0"/>
      <w:marTop w:val="0"/>
      <w:marBottom w:val="0"/>
      <w:divBdr>
        <w:top w:val="none" w:sz="0" w:space="0" w:color="auto"/>
        <w:left w:val="none" w:sz="0" w:space="0" w:color="auto"/>
        <w:bottom w:val="none" w:sz="0" w:space="0" w:color="auto"/>
        <w:right w:val="none" w:sz="0" w:space="0" w:color="auto"/>
      </w:divBdr>
    </w:div>
    <w:div w:id="1517302091">
      <w:bodyDiv w:val="1"/>
      <w:marLeft w:val="0"/>
      <w:marRight w:val="0"/>
      <w:marTop w:val="0"/>
      <w:marBottom w:val="0"/>
      <w:divBdr>
        <w:top w:val="none" w:sz="0" w:space="0" w:color="auto"/>
        <w:left w:val="none" w:sz="0" w:space="0" w:color="auto"/>
        <w:bottom w:val="none" w:sz="0" w:space="0" w:color="auto"/>
        <w:right w:val="none" w:sz="0" w:space="0" w:color="auto"/>
      </w:divBdr>
    </w:div>
    <w:div w:id="1844589613">
      <w:bodyDiv w:val="1"/>
      <w:marLeft w:val="0"/>
      <w:marRight w:val="0"/>
      <w:marTop w:val="0"/>
      <w:marBottom w:val="0"/>
      <w:divBdr>
        <w:top w:val="none" w:sz="0" w:space="0" w:color="auto"/>
        <w:left w:val="none" w:sz="0" w:space="0" w:color="auto"/>
        <w:bottom w:val="none" w:sz="0" w:space="0" w:color="auto"/>
        <w:right w:val="none" w:sz="0" w:space="0" w:color="auto"/>
      </w:divBdr>
    </w:div>
    <w:div w:id="1902860394">
      <w:bodyDiv w:val="1"/>
      <w:marLeft w:val="0"/>
      <w:marRight w:val="0"/>
      <w:marTop w:val="0"/>
      <w:marBottom w:val="0"/>
      <w:divBdr>
        <w:top w:val="none" w:sz="0" w:space="0" w:color="auto"/>
        <w:left w:val="none" w:sz="0" w:space="0" w:color="auto"/>
        <w:bottom w:val="none" w:sz="0" w:space="0" w:color="auto"/>
        <w:right w:val="none" w:sz="0" w:space="0" w:color="auto"/>
      </w:divBdr>
    </w:div>
    <w:div w:id="201178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iasssiblog.org/2017/11/the-openfabrics-alliance-and-the-pursuit-of-efficient-access-to-persistent-memory-over-fabrics/" TargetMode="External"/><Relationship Id="rId8" Type="http://schemas.openxmlformats.org/officeDocument/2006/relationships/image" Target="media/image1.png"/><Relationship Id="rId9" Type="http://schemas.openxmlformats.org/officeDocument/2006/relationships/hyperlink" Target="https://www.irs.gov/pub/irs-pdf/fw9.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1086</Words>
  <Characters>6195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Aguilar, Michael J.</cp:lastModifiedBy>
  <cp:revision>4</cp:revision>
  <cp:lastPrinted>2017-04-19T19:22:00Z</cp:lastPrinted>
  <dcterms:created xsi:type="dcterms:W3CDTF">2017-12-04T13:51:00Z</dcterms:created>
  <dcterms:modified xsi:type="dcterms:W3CDTF">2017-12-05T16:37:00Z</dcterms:modified>
</cp:coreProperties>
</file>