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5530ADA9" w:rsidR="00384016" w:rsidRDefault="00634018">
      <w:pPr>
        <w:jc w:val="center"/>
        <w:rPr>
          <w:b/>
          <w:sz w:val="24"/>
        </w:rPr>
      </w:pPr>
      <w:r>
        <w:rPr>
          <w:b/>
          <w:sz w:val="24"/>
        </w:rPr>
        <w:t>November</w:t>
      </w:r>
      <w:r w:rsidR="00DB447A">
        <w:rPr>
          <w:b/>
          <w:sz w:val="24"/>
        </w:rPr>
        <w:t xml:space="preserve"> </w:t>
      </w:r>
      <w:r w:rsidR="00D95C4E">
        <w:rPr>
          <w:b/>
          <w:sz w:val="24"/>
        </w:rPr>
        <w:t>12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2440B80B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D95C4E">
          <w:rPr>
            <w:rStyle w:val="Hyperlink"/>
          </w:rPr>
          <w:t>November 5</w:t>
        </w:r>
        <w:r w:rsidR="005C0932" w:rsidRPr="005C0932">
          <w:rPr>
            <w:rStyle w:val="Hyperlink"/>
          </w:rPr>
          <w:t>, 2020</w:t>
        </w:r>
      </w:hyperlink>
    </w:p>
    <w:p w14:paraId="68E39C2B" w14:textId="77777777" w:rsidR="00BB173D" w:rsidRDefault="00BB173D" w:rsidP="00BB173D">
      <w:pPr>
        <w:pStyle w:val="ListParagraph"/>
        <w:rPr>
          <w:rStyle w:val="Hyperlink"/>
          <w:color w:val="auto"/>
          <w:u w:val="none"/>
        </w:rPr>
      </w:pPr>
    </w:p>
    <w:p w14:paraId="3C5A513A" w14:textId="5615CC5F" w:rsidR="00FA2D60" w:rsidRDefault="00A36A13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Revised</w:t>
      </w:r>
      <w:r w:rsidR="00FA2D60">
        <w:rPr>
          <w:rStyle w:val="Hyperlink"/>
          <w:color w:val="auto"/>
          <w:u w:val="none"/>
        </w:rPr>
        <w:t xml:space="preserve"> 2021 Budget for review prior to a vote at the next Board meeting</w:t>
      </w:r>
    </w:p>
    <w:p w14:paraId="5C5313D7" w14:textId="77777777" w:rsidR="0028420E" w:rsidRDefault="0028420E" w:rsidP="0028420E">
      <w:pPr>
        <w:pStyle w:val="ListParagraph"/>
        <w:rPr>
          <w:rStyle w:val="Hyperlink"/>
          <w:color w:val="auto"/>
          <w:u w:val="none"/>
        </w:rPr>
      </w:pPr>
    </w:p>
    <w:p w14:paraId="1D4E34FA" w14:textId="57245297" w:rsidR="0028420E" w:rsidRDefault="0028420E" w:rsidP="0028420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There is a significant variance in the 2020/2021 budgets and some form of corrective action is likely wise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AE9D" w14:textId="77777777" w:rsidR="004E0291" w:rsidRDefault="004E0291">
      <w:r>
        <w:separator/>
      </w:r>
    </w:p>
  </w:endnote>
  <w:endnote w:type="continuationSeparator" w:id="0">
    <w:p w14:paraId="3A32D273" w14:textId="77777777" w:rsidR="004E0291" w:rsidRDefault="004E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6B077" w14:textId="77777777" w:rsidR="004E0291" w:rsidRDefault="004E0291">
      <w:r>
        <w:separator/>
      </w:r>
    </w:p>
  </w:footnote>
  <w:footnote w:type="continuationSeparator" w:id="0">
    <w:p w14:paraId="256ABE7E" w14:textId="77777777" w:rsidR="004E0291" w:rsidRDefault="004E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8420E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0291"/>
    <w:rsid w:val="004E727F"/>
    <w:rsid w:val="004E7DDB"/>
    <w:rsid w:val="00520B9B"/>
    <w:rsid w:val="00521BC7"/>
    <w:rsid w:val="005306A5"/>
    <w:rsid w:val="00530E02"/>
    <w:rsid w:val="005312A8"/>
    <w:rsid w:val="005332D9"/>
    <w:rsid w:val="00561C69"/>
    <w:rsid w:val="00565B23"/>
    <w:rsid w:val="00586B24"/>
    <w:rsid w:val="00592C7B"/>
    <w:rsid w:val="00592FD6"/>
    <w:rsid w:val="005B3294"/>
    <w:rsid w:val="005C0932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018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36A13"/>
    <w:rsid w:val="00A37357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22D5"/>
    <w:rsid w:val="00B5508C"/>
    <w:rsid w:val="00B669DB"/>
    <w:rsid w:val="00B72343"/>
    <w:rsid w:val="00BA7641"/>
    <w:rsid w:val="00BB173D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95C4E"/>
    <w:rsid w:val="00DB360A"/>
    <w:rsid w:val="00DB447A"/>
    <w:rsid w:val="00E11347"/>
    <w:rsid w:val="00E13ADB"/>
    <w:rsid w:val="00E14F12"/>
    <w:rsid w:val="00E31C0D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77803"/>
    <w:rsid w:val="00F81C8E"/>
    <w:rsid w:val="00F97919"/>
    <w:rsid w:val="00FA2D60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C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110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39</cp:revision>
  <cp:lastPrinted>2017-04-19T19:22:00Z</cp:lastPrinted>
  <dcterms:created xsi:type="dcterms:W3CDTF">2020-07-08T17:23:00Z</dcterms:created>
  <dcterms:modified xsi:type="dcterms:W3CDTF">2020-11-11T22:26:00Z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