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46F7" w:rsidRDefault="000605D9">
      <w:r>
        <w:t>OFWG Meeting Notes and Responses to ARs</w:t>
      </w:r>
      <w:r w:rsidR="00153600">
        <w:t xml:space="preserve"> September 10, 2013</w:t>
      </w:r>
    </w:p>
    <w:p w:rsidR="000605D9" w:rsidRDefault="000605D9">
      <w:r>
        <w:t>Attendee names received thus far:</w:t>
      </w:r>
    </w:p>
    <w:p w:rsidR="00153600" w:rsidRDefault="00CA4DBA" w:rsidP="00153600">
      <w:pPr>
        <w:pStyle w:val="ListParagraph"/>
        <w:numPr>
          <w:ilvl w:val="0"/>
          <w:numId w:val="1"/>
        </w:numPr>
      </w:pPr>
      <w:r>
        <w:t>Bill Snapko, SGI</w:t>
      </w:r>
    </w:p>
    <w:p w:rsidR="00CA4DBA" w:rsidRDefault="00CA4DBA" w:rsidP="00153600">
      <w:pPr>
        <w:pStyle w:val="ListParagraph"/>
        <w:numPr>
          <w:ilvl w:val="0"/>
          <w:numId w:val="1"/>
        </w:numPr>
      </w:pPr>
      <w:r>
        <w:t>Rupert Dance, Software Forge</w:t>
      </w:r>
    </w:p>
    <w:p w:rsidR="00CA4DBA" w:rsidRDefault="00CA4DBA" w:rsidP="00153600">
      <w:pPr>
        <w:pStyle w:val="ListParagraph"/>
        <w:numPr>
          <w:ilvl w:val="0"/>
          <w:numId w:val="1"/>
        </w:numPr>
      </w:pPr>
      <w:r>
        <w:t>Frank Berry, Intel</w:t>
      </w:r>
    </w:p>
    <w:p w:rsidR="00CA4DBA" w:rsidRDefault="00CA4DBA" w:rsidP="00153600">
      <w:pPr>
        <w:pStyle w:val="ListParagraph"/>
        <w:numPr>
          <w:ilvl w:val="0"/>
          <w:numId w:val="1"/>
        </w:numPr>
      </w:pPr>
      <w:r>
        <w:t>Sean Hefty, Intel</w:t>
      </w:r>
    </w:p>
    <w:p w:rsidR="00CA4DBA" w:rsidRDefault="00CA4DBA" w:rsidP="00153600">
      <w:pPr>
        <w:pStyle w:val="ListParagraph"/>
        <w:numPr>
          <w:ilvl w:val="0"/>
          <w:numId w:val="1"/>
        </w:numPr>
      </w:pPr>
      <w:r>
        <w:t>Bob Woodruff, Intel</w:t>
      </w:r>
    </w:p>
    <w:p w:rsidR="00CA4DBA" w:rsidRDefault="00CA4DBA" w:rsidP="00153600">
      <w:pPr>
        <w:pStyle w:val="ListParagraph"/>
        <w:numPr>
          <w:ilvl w:val="0"/>
          <w:numId w:val="1"/>
        </w:numPr>
      </w:pPr>
      <w:r>
        <w:t>Susan Coulter, LANL</w:t>
      </w:r>
    </w:p>
    <w:p w:rsidR="00CA4DBA" w:rsidRDefault="00CA4DBA" w:rsidP="00153600">
      <w:pPr>
        <w:pStyle w:val="ListParagraph"/>
        <w:numPr>
          <w:ilvl w:val="0"/>
          <w:numId w:val="1"/>
        </w:numPr>
      </w:pPr>
      <w:r>
        <w:t>Brad Benton, AMD</w:t>
      </w:r>
    </w:p>
    <w:p w:rsidR="00CA4DBA" w:rsidRDefault="00CA4DBA" w:rsidP="00153600">
      <w:pPr>
        <w:pStyle w:val="ListParagraph"/>
        <w:numPr>
          <w:ilvl w:val="0"/>
          <w:numId w:val="1"/>
        </w:numPr>
      </w:pPr>
      <w:r>
        <w:t xml:space="preserve">Sayantan Sur, </w:t>
      </w:r>
      <w:r w:rsidR="00B57E0A">
        <w:t xml:space="preserve">Intel </w:t>
      </w:r>
    </w:p>
    <w:p w:rsidR="00B57E0A" w:rsidRDefault="00B57E0A" w:rsidP="00153600">
      <w:pPr>
        <w:pStyle w:val="ListParagraph"/>
        <w:numPr>
          <w:ilvl w:val="0"/>
          <w:numId w:val="1"/>
        </w:numPr>
      </w:pPr>
      <w:r>
        <w:t>Linden Mercer, NRL</w:t>
      </w:r>
    </w:p>
    <w:p w:rsidR="00B57E0A" w:rsidRDefault="00B57E0A" w:rsidP="00153600">
      <w:pPr>
        <w:pStyle w:val="ListParagraph"/>
        <w:numPr>
          <w:ilvl w:val="0"/>
          <w:numId w:val="1"/>
        </w:numPr>
      </w:pPr>
      <w:r>
        <w:t>Tzahi Oved, Mellanox</w:t>
      </w:r>
    </w:p>
    <w:p w:rsidR="00B57E0A" w:rsidRDefault="00B57E0A" w:rsidP="00153600">
      <w:pPr>
        <w:pStyle w:val="ListParagraph"/>
        <w:numPr>
          <w:ilvl w:val="0"/>
          <w:numId w:val="1"/>
        </w:numPr>
      </w:pPr>
      <w:r>
        <w:t>Tom Reu, Chelsio</w:t>
      </w:r>
    </w:p>
    <w:p w:rsidR="00B57E0A" w:rsidRDefault="00B57E0A" w:rsidP="00153600">
      <w:pPr>
        <w:pStyle w:val="ListParagraph"/>
        <w:numPr>
          <w:ilvl w:val="0"/>
          <w:numId w:val="1"/>
        </w:numPr>
      </w:pPr>
      <w:r>
        <w:t>Paul Grun, Cray</w:t>
      </w:r>
    </w:p>
    <w:p w:rsidR="00DD08A3" w:rsidRDefault="00DD08A3" w:rsidP="00153600">
      <w:pPr>
        <w:pStyle w:val="ListParagraph"/>
        <w:numPr>
          <w:ilvl w:val="0"/>
          <w:numId w:val="1"/>
        </w:numPr>
      </w:pPr>
      <w:r>
        <w:t>Diego, Mellanox</w:t>
      </w:r>
    </w:p>
    <w:p w:rsidR="000605D9" w:rsidRDefault="000605D9" w:rsidP="000605D9"/>
    <w:p w:rsidR="00A456A3" w:rsidRDefault="00A456A3" w:rsidP="000605D9">
      <w:r>
        <w:t>Discussion on candidates to chair the OFWG:</w:t>
      </w:r>
    </w:p>
    <w:p w:rsidR="00A456A3" w:rsidRDefault="00A456A3" w:rsidP="00A456A3">
      <w:pPr>
        <w:pStyle w:val="ListParagraph"/>
        <w:numPr>
          <w:ilvl w:val="0"/>
          <w:numId w:val="6"/>
        </w:numPr>
      </w:pPr>
      <w:r>
        <w:t>From the Bylaws it’s clear the Board “selects” the chairs/co-chairs.</w:t>
      </w:r>
    </w:p>
    <w:p w:rsidR="00A456A3" w:rsidRDefault="00A456A3" w:rsidP="00A456A3">
      <w:pPr>
        <w:pStyle w:val="ListParagraph"/>
        <w:numPr>
          <w:ilvl w:val="0"/>
          <w:numId w:val="6"/>
        </w:numPr>
      </w:pPr>
      <w:r>
        <w:t xml:space="preserve">The question discussed at length was whether there was a value in the WG forwarding some sort of </w:t>
      </w:r>
      <w:r w:rsidR="00AE445B">
        <w:t>straw vote or other form of recommendation to the Board. Some suggested this could give the WG the sense it was participating in its own governance</w:t>
      </w:r>
    </w:p>
    <w:p w:rsidR="00AE445B" w:rsidRDefault="00AE445B" w:rsidP="00A456A3">
      <w:pPr>
        <w:pStyle w:val="ListParagraph"/>
        <w:numPr>
          <w:ilvl w:val="0"/>
          <w:numId w:val="6"/>
        </w:numPr>
      </w:pPr>
      <w:r>
        <w:t>However, the dominant position appeared to be this could create a bias on the part of the Board, and that the Board should work with a clean slate</w:t>
      </w:r>
    </w:p>
    <w:p w:rsidR="00AE445B" w:rsidRDefault="00AE445B" w:rsidP="00A456A3">
      <w:pPr>
        <w:pStyle w:val="ListParagraph"/>
        <w:numPr>
          <w:ilvl w:val="0"/>
          <w:numId w:val="6"/>
        </w:numPr>
      </w:pPr>
      <w:r>
        <w:t>I believe this means candidates would need to announce their interest and qualification in email to Board members and as a courtesy copy the WG</w:t>
      </w:r>
    </w:p>
    <w:p w:rsidR="00AE445B" w:rsidRDefault="00AE445B" w:rsidP="00A456A3">
      <w:pPr>
        <w:pStyle w:val="ListParagraph"/>
        <w:numPr>
          <w:ilvl w:val="0"/>
          <w:numId w:val="6"/>
        </w:numPr>
      </w:pPr>
      <w:r>
        <w:t>I’d like to have your thoughts on whether candidates should call into the Board meeting to give members a chance to hear any thoughts they might wish to offer and ask questions. When I’ve seen this approach used, the candidates then leave the call for Board discussion</w:t>
      </w:r>
      <w:r w:rsidR="005165CB">
        <w:t xml:space="preserve"> on the qualifications of the candidates</w:t>
      </w:r>
    </w:p>
    <w:p w:rsidR="00AE445B" w:rsidRDefault="00AE445B" w:rsidP="00A456A3">
      <w:pPr>
        <w:pStyle w:val="ListParagraph"/>
        <w:numPr>
          <w:ilvl w:val="0"/>
          <w:numId w:val="6"/>
        </w:numPr>
      </w:pPr>
      <w:r>
        <w:t>The Board would need to decide how to vote, should it be the case we have more than 2 candidates for the co-chair positions</w:t>
      </w:r>
    </w:p>
    <w:p w:rsidR="00A456A3" w:rsidRDefault="00A456A3" w:rsidP="000605D9"/>
    <w:p w:rsidR="000605D9" w:rsidRDefault="000605D9" w:rsidP="000605D9">
      <w:r>
        <w:t>AR: pull in relevant guidance on WG processes and procedures (P&amp;P) from the OFA Bylaws and from the “Operating Guidelines for IBTA Working Groups, Technical Working Group, 3/19/2001”</w:t>
      </w:r>
    </w:p>
    <w:p w:rsidR="000605D9" w:rsidRDefault="000605D9" w:rsidP="000605D9">
      <w:pPr>
        <w:pStyle w:val="ListParagraph"/>
        <w:numPr>
          <w:ilvl w:val="0"/>
          <w:numId w:val="2"/>
        </w:numPr>
      </w:pPr>
      <w:r>
        <w:t>References will be offered on each topic covered below</w:t>
      </w:r>
    </w:p>
    <w:p w:rsidR="000605D9" w:rsidRDefault="000605D9" w:rsidP="000605D9"/>
    <w:p w:rsidR="00A457EC" w:rsidRDefault="00A457EC" w:rsidP="000605D9">
      <w:r>
        <w:t>AR: suggest fundamental principles for the WG</w:t>
      </w:r>
    </w:p>
    <w:p w:rsidR="00A457EC" w:rsidRDefault="00A457EC" w:rsidP="00A457EC">
      <w:pPr>
        <w:pStyle w:val="ListParagraph"/>
        <w:numPr>
          <w:ilvl w:val="0"/>
          <w:numId w:val="2"/>
        </w:numPr>
      </w:pPr>
      <w:r>
        <w:t>From the Guidelines:</w:t>
      </w:r>
    </w:p>
    <w:p w:rsidR="00A457EC" w:rsidRDefault="00A457EC" w:rsidP="00A457EC">
      <w:pPr>
        <w:pStyle w:val="ListParagraph"/>
        <w:numPr>
          <w:ilvl w:val="1"/>
          <w:numId w:val="2"/>
        </w:numPr>
      </w:pPr>
      <w:r>
        <w:t>One company, one vote</w:t>
      </w:r>
    </w:p>
    <w:p w:rsidR="00A457EC" w:rsidRDefault="00A457EC" w:rsidP="00A457EC">
      <w:pPr>
        <w:pStyle w:val="ListParagraph"/>
        <w:numPr>
          <w:ilvl w:val="1"/>
          <w:numId w:val="2"/>
        </w:numPr>
      </w:pPr>
      <w:r>
        <w:t>The P&amp;P as developed by the WG and approved the Board</w:t>
      </w:r>
    </w:p>
    <w:p w:rsidR="00A457EC" w:rsidRDefault="00A457EC" w:rsidP="00A457EC">
      <w:pPr>
        <w:pStyle w:val="ListParagraph"/>
        <w:numPr>
          <w:ilvl w:val="1"/>
          <w:numId w:val="2"/>
        </w:numPr>
      </w:pPr>
      <w:r>
        <w:t>Robert’s Rules of Order</w:t>
      </w:r>
    </w:p>
    <w:p w:rsidR="00A457EC" w:rsidRDefault="00A457EC" w:rsidP="000605D9"/>
    <w:p w:rsidR="000605D9" w:rsidRDefault="000605D9" w:rsidP="000605D9">
      <w:r>
        <w:t>AR: suggest how to put in place the fundamental P&amp;P for the WG</w:t>
      </w:r>
    </w:p>
    <w:p w:rsidR="00A456A3" w:rsidRDefault="00A456A3" w:rsidP="00770E2A">
      <w:pPr>
        <w:pStyle w:val="ListParagraph"/>
        <w:numPr>
          <w:ilvl w:val="0"/>
          <w:numId w:val="2"/>
        </w:numPr>
      </w:pPr>
      <w:r>
        <w:lastRenderedPageBreak/>
        <w:t>The Bylaws only contain the guidance for the WG to determine its own P&amp;P and propose them to the Board for ratification</w:t>
      </w:r>
    </w:p>
    <w:p w:rsidR="00A456A3" w:rsidRDefault="00A456A3" w:rsidP="00A456A3"/>
    <w:p w:rsidR="00A456A3" w:rsidRDefault="00A456A3" w:rsidP="00A456A3">
      <w:r>
        <w:t>AR: determine the nature of the WG “framework” work product</w:t>
      </w:r>
    </w:p>
    <w:p w:rsidR="00A456A3" w:rsidRDefault="00A456A3" w:rsidP="00A456A3">
      <w:pPr>
        <w:pStyle w:val="ListParagraph"/>
        <w:numPr>
          <w:ilvl w:val="0"/>
          <w:numId w:val="3"/>
        </w:numPr>
      </w:pPr>
      <w:r>
        <w:t xml:space="preserve">I appreciate there was back and forth on this in the discussion yesterday. Some believe there will be a work product of some sort developed and </w:t>
      </w:r>
      <w:r w:rsidR="005165CB">
        <w:t xml:space="preserve">others </w:t>
      </w:r>
      <w:r>
        <w:t>believed the WG would essentially only develop code, therefore no special P&amp;P would be needed</w:t>
      </w:r>
    </w:p>
    <w:p w:rsidR="00A456A3" w:rsidRDefault="00A456A3" w:rsidP="00A456A3">
      <w:pPr>
        <w:pStyle w:val="ListParagraph"/>
        <w:numPr>
          <w:ilvl w:val="0"/>
          <w:numId w:val="3"/>
        </w:numPr>
      </w:pPr>
      <w:r>
        <w:t>I’m going to suggest we should have rules governing the development of a work product and ask you to first accept or argue with this. If and when this notion is accepted, I’m asking you to debate the specific provisions I got from the</w:t>
      </w:r>
      <w:r w:rsidR="005165CB">
        <w:t xml:space="preserve"> Bylaws and G</w:t>
      </w:r>
      <w:r>
        <w:t>uidelines</w:t>
      </w:r>
    </w:p>
    <w:p w:rsidR="00A457EC" w:rsidRDefault="00A457EC" w:rsidP="00A456A3">
      <w:pPr>
        <w:pStyle w:val="ListParagraph"/>
        <w:numPr>
          <w:ilvl w:val="0"/>
          <w:numId w:val="3"/>
        </w:numPr>
      </w:pPr>
      <w:r>
        <w:t>To bolster this position I believe there was agreement, or something close to it, that there was probably going to be a need at some point for the WG to forward something to the Board for approval, and that process implies a vote</w:t>
      </w:r>
    </w:p>
    <w:p w:rsidR="00A456A3" w:rsidRDefault="00A456A3" w:rsidP="00A456A3"/>
    <w:p w:rsidR="00A456A3" w:rsidRDefault="00A456A3" w:rsidP="00A456A3">
      <w:r>
        <w:t>AR: determine participation requirements</w:t>
      </w:r>
    </w:p>
    <w:p w:rsidR="00A456A3" w:rsidRDefault="00A456A3" w:rsidP="00A456A3">
      <w:pPr>
        <w:pStyle w:val="ListParagraph"/>
        <w:numPr>
          <w:ilvl w:val="0"/>
          <w:numId w:val="4"/>
        </w:numPr>
      </w:pPr>
      <w:r>
        <w:t>Bylaws again are mute on this for WGs. For the Board the expectation for participation is at least 75% of meetings and not to miss 3 consecutive meetings</w:t>
      </w:r>
    </w:p>
    <w:p w:rsidR="00A456A3" w:rsidRDefault="00A456A3" w:rsidP="00A456A3">
      <w:pPr>
        <w:pStyle w:val="ListParagraph"/>
        <w:numPr>
          <w:ilvl w:val="0"/>
          <w:numId w:val="4"/>
        </w:numPr>
      </w:pPr>
      <w:r>
        <w:t>From the Guidelines</w:t>
      </w:r>
      <w:r w:rsidR="00A457EC">
        <w:t>: this was covered in part by the notion “membership standing” which was tied to voting rights. Voting rights are maintained by attending at least two of the preceding four meetings. Voting rights can be regained by attaining 3 meetings in a row.</w:t>
      </w:r>
      <w:r w:rsidR="00A457EC">
        <w:br/>
      </w:r>
      <w:r w:rsidR="00A457EC">
        <w:br/>
        <w:t>A quorum is attained by the participation of 2/3 of the member companies in good standing</w:t>
      </w:r>
    </w:p>
    <w:p w:rsidR="00A456A3" w:rsidRDefault="00A456A3" w:rsidP="00A456A3"/>
    <w:p w:rsidR="00A456A3" w:rsidRDefault="00A456A3" w:rsidP="00A456A3">
      <w:r>
        <w:t>AR: determine required voting majority levels</w:t>
      </w:r>
    </w:p>
    <w:p w:rsidR="00A456A3" w:rsidRDefault="00A456A3" w:rsidP="00A456A3">
      <w:pPr>
        <w:pStyle w:val="ListParagraph"/>
        <w:numPr>
          <w:ilvl w:val="0"/>
          <w:numId w:val="5"/>
        </w:numPr>
      </w:pPr>
      <w:r>
        <w:t>Bylaws again are mute on this for WGs. For the Board a 2/3 majority is required for key decisions such as approving releases of the OFED stack, chartering a WG, and so on. Other decisions are simple majority, and nothing requires more than 2/3</w:t>
      </w:r>
    </w:p>
    <w:p w:rsidR="00A456A3" w:rsidRDefault="00A456A3" w:rsidP="00A456A3">
      <w:pPr>
        <w:pStyle w:val="ListParagraph"/>
        <w:numPr>
          <w:ilvl w:val="0"/>
          <w:numId w:val="5"/>
        </w:numPr>
      </w:pPr>
      <w:r>
        <w:t>From the Guidelines:</w:t>
      </w:r>
      <w:r w:rsidR="00A457EC">
        <w:t xml:space="preserve"> 2/3 </w:t>
      </w:r>
      <w:r w:rsidR="005165CB">
        <w:t xml:space="preserve">a </w:t>
      </w:r>
      <w:r w:rsidR="00A457EC">
        <w:t>majority</w:t>
      </w:r>
      <w:r w:rsidR="005165CB">
        <w:t xml:space="preserve"> is</w:t>
      </w:r>
      <w:r w:rsidR="00A457EC">
        <w:t xml:space="preserve"> required for the recommendation of documents (that was the work product for the TWG) to the SC</w:t>
      </w:r>
    </w:p>
    <w:p w:rsidR="00A457EC" w:rsidRDefault="00A457EC" w:rsidP="00A456A3">
      <w:pPr>
        <w:pStyle w:val="ListParagraph"/>
        <w:numPr>
          <w:ilvl w:val="0"/>
          <w:numId w:val="5"/>
        </w:numPr>
      </w:pPr>
      <w:r>
        <w:t xml:space="preserve">Note that the Guidelines also contained an interesting appeals process for any members who disagreed with the </w:t>
      </w:r>
      <w:r w:rsidR="005165CB">
        <w:t xml:space="preserve">content of the </w:t>
      </w:r>
      <w:r>
        <w:t>documents. That might be overkill for us, but possibly worth noting</w:t>
      </w:r>
    </w:p>
    <w:p w:rsidR="00A456A3" w:rsidRDefault="00A456A3" w:rsidP="00A456A3"/>
    <w:p w:rsidR="00A456A3" w:rsidRDefault="005E2070" w:rsidP="00A456A3">
      <w:r>
        <w:t>AR: determine documentation requirements:</w:t>
      </w:r>
    </w:p>
    <w:p w:rsidR="005E2070" w:rsidRDefault="005E2070" w:rsidP="005E2070">
      <w:pPr>
        <w:pStyle w:val="ListParagraph"/>
        <w:numPr>
          <w:ilvl w:val="0"/>
          <w:numId w:val="7"/>
        </w:numPr>
      </w:pPr>
      <w:r>
        <w:t>Bylaws are mute on this. From the Guidelines the Chair/Co-Chairs are responsible for capturing meeting minutes and getting approval</w:t>
      </w:r>
      <w:r w:rsidR="005165CB">
        <w:t>,</w:t>
      </w:r>
      <w:r>
        <w:t xml:space="preserve"> and for developing work products (documents) and getting approval</w:t>
      </w:r>
    </w:p>
    <w:p w:rsidR="00551744" w:rsidRDefault="00551744" w:rsidP="00551744"/>
    <w:p w:rsidR="00551744" w:rsidRDefault="00551744" w:rsidP="00551744">
      <w:r>
        <w:t>AR: determine administrative tools for developing work products:</w:t>
      </w:r>
    </w:p>
    <w:p w:rsidR="00551744" w:rsidRDefault="00551744" w:rsidP="00551744">
      <w:pPr>
        <w:pStyle w:val="ListParagraph"/>
        <w:numPr>
          <w:ilvl w:val="0"/>
          <w:numId w:val="7"/>
        </w:numPr>
      </w:pPr>
      <w:r>
        <w:lastRenderedPageBreak/>
        <w:t>Bylaws are mute on this. From the Guidelines there is a requirement to use Adobe Frame Maker and Acrobat, and to use collaboration tools as mandated by the WG and to use the reflector for WG communications</w:t>
      </w:r>
      <w:bookmarkStart w:id="0" w:name="_GoBack"/>
      <w:bookmarkEnd w:id="0"/>
    </w:p>
    <w:sectPr w:rsidR="0055174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07509"/>
    <w:multiLevelType w:val="hybridMultilevel"/>
    <w:tmpl w:val="625E0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942E40"/>
    <w:multiLevelType w:val="hybridMultilevel"/>
    <w:tmpl w:val="5A1E8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F34999"/>
    <w:multiLevelType w:val="hybridMultilevel"/>
    <w:tmpl w:val="8B5A7D8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35BE70ED"/>
    <w:multiLevelType w:val="hybridMultilevel"/>
    <w:tmpl w:val="EF621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224A26"/>
    <w:multiLevelType w:val="hybridMultilevel"/>
    <w:tmpl w:val="A96E6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026124"/>
    <w:multiLevelType w:val="hybridMultilevel"/>
    <w:tmpl w:val="A84CF6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0053190"/>
    <w:multiLevelType w:val="hybridMultilevel"/>
    <w:tmpl w:val="2E4C7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4"/>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600"/>
    <w:rsid w:val="00001940"/>
    <w:rsid w:val="000029EA"/>
    <w:rsid w:val="00012E67"/>
    <w:rsid w:val="0001412D"/>
    <w:rsid w:val="00014C14"/>
    <w:rsid w:val="000161D5"/>
    <w:rsid w:val="000163A1"/>
    <w:rsid w:val="0001662E"/>
    <w:rsid w:val="0002052F"/>
    <w:rsid w:val="00021A12"/>
    <w:rsid w:val="00021D10"/>
    <w:rsid w:val="000238F2"/>
    <w:rsid w:val="000328EA"/>
    <w:rsid w:val="000352A8"/>
    <w:rsid w:val="000361E2"/>
    <w:rsid w:val="00041A2C"/>
    <w:rsid w:val="0004650E"/>
    <w:rsid w:val="00052A66"/>
    <w:rsid w:val="00055E3B"/>
    <w:rsid w:val="000605D9"/>
    <w:rsid w:val="00065069"/>
    <w:rsid w:val="00065F55"/>
    <w:rsid w:val="00070A94"/>
    <w:rsid w:val="00073747"/>
    <w:rsid w:val="00077D24"/>
    <w:rsid w:val="00080369"/>
    <w:rsid w:val="00080787"/>
    <w:rsid w:val="0008094D"/>
    <w:rsid w:val="00084AC4"/>
    <w:rsid w:val="000918EE"/>
    <w:rsid w:val="0009487A"/>
    <w:rsid w:val="000A03AF"/>
    <w:rsid w:val="000A10AD"/>
    <w:rsid w:val="000A2606"/>
    <w:rsid w:val="000A4247"/>
    <w:rsid w:val="000A50C1"/>
    <w:rsid w:val="000B158E"/>
    <w:rsid w:val="000B20D7"/>
    <w:rsid w:val="000B3658"/>
    <w:rsid w:val="000B4A7E"/>
    <w:rsid w:val="000B5D75"/>
    <w:rsid w:val="000C666C"/>
    <w:rsid w:val="000D2B68"/>
    <w:rsid w:val="000D5D11"/>
    <w:rsid w:val="000D7D76"/>
    <w:rsid w:val="000E6C0A"/>
    <w:rsid w:val="000F26B7"/>
    <w:rsid w:val="000F3605"/>
    <w:rsid w:val="000F456A"/>
    <w:rsid w:val="000F5034"/>
    <w:rsid w:val="000F71E8"/>
    <w:rsid w:val="00103C61"/>
    <w:rsid w:val="001055E7"/>
    <w:rsid w:val="0011187D"/>
    <w:rsid w:val="001119D1"/>
    <w:rsid w:val="00115654"/>
    <w:rsid w:val="00131C9E"/>
    <w:rsid w:val="0014065D"/>
    <w:rsid w:val="00146AA3"/>
    <w:rsid w:val="00153600"/>
    <w:rsid w:val="00155CD1"/>
    <w:rsid w:val="00164245"/>
    <w:rsid w:val="00173475"/>
    <w:rsid w:val="0017742F"/>
    <w:rsid w:val="00182CC0"/>
    <w:rsid w:val="00187B2D"/>
    <w:rsid w:val="0019381C"/>
    <w:rsid w:val="001941E2"/>
    <w:rsid w:val="001949D7"/>
    <w:rsid w:val="001A09AD"/>
    <w:rsid w:val="001A19EB"/>
    <w:rsid w:val="001A20B3"/>
    <w:rsid w:val="001B05DE"/>
    <w:rsid w:val="001C0FD4"/>
    <w:rsid w:val="001C4237"/>
    <w:rsid w:val="001C45D4"/>
    <w:rsid w:val="001C5B1F"/>
    <w:rsid w:val="001C6B25"/>
    <w:rsid w:val="001C73AB"/>
    <w:rsid w:val="001D03F6"/>
    <w:rsid w:val="001D11CB"/>
    <w:rsid w:val="001E5C03"/>
    <w:rsid w:val="001E6CC6"/>
    <w:rsid w:val="001F02C0"/>
    <w:rsid w:val="001F3085"/>
    <w:rsid w:val="00203D57"/>
    <w:rsid w:val="00206E5C"/>
    <w:rsid w:val="00210764"/>
    <w:rsid w:val="002214F7"/>
    <w:rsid w:val="00223003"/>
    <w:rsid w:val="002238B6"/>
    <w:rsid w:val="002279A3"/>
    <w:rsid w:val="00230E1C"/>
    <w:rsid w:val="002439B1"/>
    <w:rsid w:val="002453EA"/>
    <w:rsid w:val="00246E38"/>
    <w:rsid w:val="00251D22"/>
    <w:rsid w:val="00252B5B"/>
    <w:rsid w:val="00254178"/>
    <w:rsid w:val="00255F88"/>
    <w:rsid w:val="002613F0"/>
    <w:rsid w:val="002641CF"/>
    <w:rsid w:val="002657B2"/>
    <w:rsid w:val="00266D9A"/>
    <w:rsid w:val="00276974"/>
    <w:rsid w:val="00287FF3"/>
    <w:rsid w:val="0029204C"/>
    <w:rsid w:val="00294941"/>
    <w:rsid w:val="002974F6"/>
    <w:rsid w:val="002A1F30"/>
    <w:rsid w:val="002A20B7"/>
    <w:rsid w:val="002A30FF"/>
    <w:rsid w:val="002A4FCC"/>
    <w:rsid w:val="002A60E7"/>
    <w:rsid w:val="002A674C"/>
    <w:rsid w:val="002A684A"/>
    <w:rsid w:val="002B2CEB"/>
    <w:rsid w:val="002B73BA"/>
    <w:rsid w:val="002C0FBA"/>
    <w:rsid w:val="002C1B31"/>
    <w:rsid w:val="002C1F55"/>
    <w:rsid w:val="002C296A"/>
    <w:rsid w:val="002C297C"/>
    <w:rsid w:val="002C4ACB"/>
    <w:rsid w:val="002C549B"/>
    <w:rsid w:val="002D1FEF"/>
    <w:rsid w:val="002D2730"/>
    <w:rsid w:val="002D2E74"/>
    <w:rsid w:val="002E5399"/>
    <w:rsid w:val="002E6CFA"/>
    <w:rsid w:val="002E7CDF"/>
    <w:rsid w:val="002F32B9"/>
    <w:rsid w:val="002F4BB8"/>
    <w:rsid w:val="002F4E95"/>
    <w:rsid w:val="002F6895"/>
    <w:rsid w:val="002F795C"/>
    <w:rsid w:val="0030024C"/>
    <w:rsid w:val="00301222"/>
    <w:rsid w:val="00305269"/>
    <w:rsid w:val="00307DC2"/>
    <w:rsid w:val="0031243E"/>
    <w:rsid w:val="003124EB"/>
    <w:rsid w:val="00316359"/>
    <w:rsid w:val="00317A92"/>
    <w:rsid w:val="00322F2C"/>
    <w:rsid w:val="00327D12"/>
    <w:rsid w:val="0033063D"/>
    <w:rsid w:val="00332C3D"/>
    <w:rsid w:val="00333917"/>
    <w:rsid w:val="003418A3"/>
    <w:rsid w:val="00344199"/>
    <w:rsid w:val="00345DCD"/>
    <w:rsid w:val="00346386"/>
    <w:rsid w:val="00353DF8"/>
    <w:rsid w:val="0035409F"/>
    <w:rsid w:val="00355F0D"/>
    <w:rsid w:val="00360C8E"/>
    <w:rsid w:val="003618D4"/>
    <w:rsid w:val="00361BA3"/>
    <w:rsid w:val="00363042"/>
    <w:rsid w:val="00365D6B"/>
    <w:rsid w:val="00372EED"/>
    <w:rsid w:val="003749D8"/>
    <w:rsid w:val="00383FE4"/>
    <w:rsid w:val="00386804"/>
    <w:rsid w:val="00391583"/>
    <w:rsid w:val="00392915"/>
    <w:rsid w:val="00392E52"/>
    <w:rsid w:val="00395447"/>
    <w:rsid w:val="003A020C"/>
    <w:rsid w:val="003A041E"/>
    <w:rsid w:val="003A19E0"/>
    <w:rsid w:val="003A7AC6"/>
    <w:rsid w:val="003A7CAD"/>
    <w:rsid w:val="003B074F"/>
    <w:rsid w:val="003B69C3"/>
    <w:rsid w:val="003C0DA9"/>
    <w:rsid w:val="003D161D"/>
    <w:rsid w:val="003D4F96"/>
    <w:rsid w:val="003D7EBC"/>
    <w:rsid w:val="003E071D"/>
    <w:rsid w:val="003E28C0"/>
    <w:rsid w:val="003E484B"/>
    <w:rsid w:val="003F2677"/>
    <w:rsid w:val="003F2751"/>
    <w:rsid w:val="003F3EB2"/>
    <w:rsid w:val="003F5CA7"/>
    <w:rsid w:val="003F5EED"/>
    <w:rsid w:val="003F7715"/>
    <w:rsid w:val="0040157F"/>
    <w:rsid w:val="00405487"/>
    <w:rsid w:val="0040640C"/>
    <w:rsid w:val="00407B20"/>
    <w:rsid w:val="00411D86"/>
    <w:rsid w:val="00412B3B"/>
    <w:rsid w:val="00413FA9"/>
    <w:rsid w:val="00417710"/>
    <w:rsid w:val="00421882"/>
    <w:rsid w:val="00421B17"/>
    <w:rsid w:val="00422F0A"/>
    <w:rsid w:val="004248F6"/>
    <w:rsid w:val="00431BC8"/>
    <w:rsid w:val="0044415A"/>
    <w:rsid w:val="0045105D"/>
    <w:rsid w:val="00451144"/>
    <w:rsid w:val="004635AC"/>
    <w:rsid w:val="004735E6"/>
    <w:rsid w:val="00473A4D"/>
    <w:rsid w:val="00477FF1"/>
    <w:rsid w:val="0048015D"/>
    <w:rsid w:val="004826B0"/>
    <w:rsid w:val="0048324F"/>
    <w:rsid w:val="00485643"/>
    <w:rsid w:val="00491839"/>
    <w:rsid w:val="00492520"/>
    <w:rsid w:val="004A0701"/>
    <w:rsid w:val="004B2EB8"/>
    <w:rsid w:val="004B7246"/>
    <w:rsid w:val="004C33A1"/>
    <w:rsid w:val="004C6269"/>
    <w:rsid w:val="004C6586"/>
    <w:rsid w:val="004D06C6"/>
    <w:rsid w:val="004D407A"/>
    <w:rsid w:val="004D5786"/>
    <w:rsid w:val="004D5B18"/>
    <w:rsid w:val="004E2009"/>
    <w:rsid w:val="004E2012"/>
    <w:rsid w:val="004F1732"/>
    <w:rsid w:val="004F1862"/>
    <w:rsid w:val="004F2179"/>
    <w:rsid w:val="004F39EE"/>
    <w:rsid w:val="004F3D8B"/>
    <w:rsid w:val="004F4B61"/>
    <w:rsid w:val="00506386"/>
    <w:rsid w:val="005165CB"/>
    <w:rsid w:val="00517899"/>
    <w:rsid w:val="00517BD2"/>
    <w:rsid w:val="0052154C"/>
    <w:rsid w:val="00522983"/>
    <w:rsid w:val="005241B3"/>
    <w:rsid w:val="00524888"/>
    <w:rsid w:val="00525045"/>
    <w:rsid w:val="00540A92"/>
    <w:rsid w:val="00540C88"/>
    <w:rsid w:val="005463EC"/>
    <w:rsid w:val="00551744"/>
    <w:rsid w:val="00552D72"/>
    <w:rsid w:val="00552E5B"/>
    <w:rsid w:val="00556E0B"/>
    <w:rsid w:val="005578A3"/>
    <w:rsid w:val="00561C85"/>
    <w:rsid w:val="00564ED5"/>
    <w:rsid w:val="005660F2"/>
    <w:rsid w:val="005678B4"/>
    <w:rsid w:val="00571020"/>
    <w:rsid w:val="00571717"/>
    <w:rsid w:val="0057194F"/>
    <w:rsid w:val="005732ED"/>
    <w:rsid w:val="00574BE1"/>
    <w:rsid w:val="00574DD5"/>
    <w:rsid w:val="0057511A"/>
    <w:rsid w:val="005752FF"/>
    <w:rsid w:val="0058038D"/>
    <w:rsid w:val="0058072D"/>
    <w:rsid w:val="00590110"/>
    <w:rsid w:val="00590605"/>
    <w:rsid w:val="00591DDB"/>
    <w:rsid w:val="005951E3"/>
    <w:rsid w:val="00595414"/>
    <w:rsid w:val="00595602"/>
    <w:rsid w:val="005A3040"/>
    <w:rsid w:val="005A328A"/>
    <w:rsid w:val="005B0005"/>
    <w:rsid w:val="005B53E4"/>
    <w:rsid w:val="005C11E3"/>
    <w:rsid w:val="005C6453"/>
    <w:rsid w:val="005D61A1"/>
    <w:rsid w:val="005D7A12"/>
    <w:rsid w:val="005E2070"/>
    <w:rsid w:val="005E5719"/>
    <w:rsid w:val="005F095B"/>
    <w:rsid w:val="005F5990"/>
    <w:rsid w:val="005F672D"/>
    <w:rsid w:val="005F7A71"/>
    <w:rsid w:val="00601347"/>
    <w:rsid w:val="00604531"/>
    <w:rsid w:val="0060534E"/>
    <w:rsid w:val="00605672"/>
    <w:rsid w:val="00605C54"/>
    <w:rsid w:val="00607309"/>
    <w:rsid w:val="00612E71"/>
    <w:rsid w:val="00616C8F"/>
    <w:rsid w:val="006208D4"/>
    <w:rsid w:val="0062447D"/>
    <w:rsid w:val="006319ED"/>
    <w:rsid w:val="006467AA"/>
    <w:rsid w:val="0065407B"/>
    <w:rsid w:val="006615AE"/>
    <w:rsid w:val="00662020"/>
    <w:rsid w:val="00666B6B"/>
    <w:rsid w:val="00670EAE"/>
    <w:rsid w:val="00676724"/>
    <w:rsid w:val="006800E8"/>
    <w:rsid w:val="006818A9"/>
    <w:rsid w:val="00681E12"/>
    <w:rsid w:val="0068402C"/>
    <w:rsid w:val="00685069"/>
    <w:rsid w:val="00686620"/>
    <w:rsid w:val="00686B69"/>
    <w:rsid w:val="006874F1"/>
    <w:rsid w:val="00691597"/>
    <w:rsid w:val="00696F11"/>
    <w:rsid w:val="006973D8"/>
    <w:rsid w:val="006A68A5"/>
    <w:rsid w:val="006A6C55"/>
    <w:rsid w:val="006A7512"/>
    <w:rsid w:val="006B2AAF"/>
    <w:rsid w:val="006B5F0A"/>
    <w:rsid w:val="006B79D8"/>
    <w:rsid w:val="006C0A86"/>
    <w:rsid w:val="006C7D7A"/>
    <w:rsid w:val="006D0535"/>
    <w:rsid w:val="006D0E28"/>
    <w:rsid w:val="006E0F7E"/>
    <w:rsid w:val="006E62D7"/>
    <w:rsid w:val="006F0923"/>
    <w:rsid w:val="006F3654"/>
    <w:rsid w:val="006F3AFB"/>
    <w:rsid w:val="006F4F68"/>
    <w:rsid w:val="006F5278"/>
    <w:rsid w:val="006F5F68"/>
    <w:rsid w:val="006F6CA9"/>
    <w:rsid w:val="006F7ADC"/>
    <w:rsid w:val="006F7CAB"/>
    <w:rsid w:val="0070428F"/>
    <w:rsid w:val="00705C3F"/>
    <w:rsid w:val="00710866"/>
    <w:rsid w:val="007124F7"/>
    <w:rsid w:val="00716621"/>
    <w:rsid w:val="00717B87"/>
    <w:rsid w:val="00720922"/>
    <w:rsid w:val="00721692"/>
    <w:rsid w:val="00721AEF"/>
    <w:rsid w:val="00723103"/>
    <w:rsid w:val="00724ACC"/>
    <w:rsid w:val="007260B7"/>
    <w:rsid w:val="00727E0A"/>
    <w:rsid w:val="00730DC7"/>
    <w:rsid w:val="00730FE9"/>
    <w:rsid w:val="007316B4"/>
    <w:rsid w:val="007326A0"/>
    <w:rsid w:val="00736CE4"/>
    <w:rsid w:val="00737942"/>
    <w:rsid w:val="00737991"/>
    <w:rsid w:val="0074153C"/>
    <w:rsid w:val="007435F8"/>
    <w:rsid w:val="007510B0"/>
    <w:rsid w:val="0076609A"/>
    <w:rsid w:val="00771F23"/>
    <w:rsid w:val="00775AA1"/>
    <w:rsid w:val="00777093"/>
    <w:rsid w:val="0077753B"/>
    <w:rsid w:val="00781370"/>
    <w:rsid w:val="007912B6"/>
    <w:rsid w:val="007A3F5E"/>
    <w:rsid w:val="007A5E8A"/>
    <w:rsid w:val="007B0F36"/>
    <w:rsid w:val="007C0028"/>
    <w:rsid w:val="007C5240"/>
    <w:rsid w:val="007D5EBD"/>
    <w:rsid w:val="007E11AB"/>
    <w:rsid w:val="007E3C7A"/>
    <w:rsid w:val="007E4B69"/>
    <w:rsid w:val="007E568D"/>
    <w:rsid w:val="007F4D1E"/>
    <w:rsid w:val="00800980"/>
    <w:rsid w:val="00801038"/>
    <w:rsid w:val="00806B63"/>
    <w:rsid w:val="00810753"/>
    <w:rsid w:val="00810DB3"/>
    <w:rsid w:val="008116D3"/>
    <w:rsid w:val="00821439"/>
    <w:rsid w:val="00824169"/>
    <w:rsid w:val="00827F6B"/>
    <w:rsid w:val="00832B6C"/>
    <w:rsid w:val="00834721"/>
    <w:rsid w:val="00840DA2"/>
    <w:rsid w:val="00850DA7"/>
    <w:rsid w:val="00856718"/>
    <w:rsid w:val="00857F51"/>
    <w:rsid w:val="00862BAE"/>
    <w:rsid w:val="008641C5"/>
    <w:rsid w:val="00866F4E"/>
    <w:rsid w:val="00872B83"/>
    <w:rsid w:val="00872BDE"/>
    <w:rsid w:val="00873853"/>
    <w:rsid w:val="00874205"/>
    <w:rsid w:val="008750BE"/>
    <w:rsid w:val="00877070"/>
    <w:rsid w:val="0087757E"/>
    <w:rsid w:val="008824E2"/>
    <w:rsid w:val="008827C2"/>
    <w:rsid w:val="0088394A"/>
    <w:rsid w:val="00885104"/>
    <w:rsid w:val="0088754F"/>
    <w:rsid w:val="00887CF3"/>
    <w:rsid w:val="00892697"/>
    <w:rsid w:val="00892BAB"/>
    <w:rsid w:val="00897943"/>
    <w:rsid w:val="00897A02"/>
    <w:rsid w:val="008A039A"/>
    <w:rsid w:val="008A0C28"/>
    <w:rsid w:val="008A0D9D"/>
    <w:rsid w:val="008A5A86"/>
    <w:rsid w:val="008B3C83"/>
    <w:rsid w:val="008C1C0E"/>
    <w:rsid w:val="008C22E6"/>
    <w:rsid w:val="008C460D"/>
    <w:rsid w:val="008C5E09"/>
    <w:rsid w:val="008C72B6"/>
    <w:rsid w:val="008C7DCC"/>
    <w:rsid w:val="008D0F26"/>
    <w:rsid w:val="008D3E04"/>
    <w:rsid w:val="008D5ED3"/>
    <w:rsid w:val="008D6229"/>
    <w:rsid w:val="008D6D1D"/>
    <w:rsid w:val="008E0BEE"/>
    <w:rsid w:val="008E0DA1"/>
    <w:rsid w:val="008E268C"/>
    <w:rsid w:val="008E4FEE"/>
    <w:rsid w:val="008E50E9"/>
    <w:rsid w:val="008E586B"/>
    <w:rsid w:val="008F360A"/>
    <w:rsid w:val="008F5295"/>
    <w:rsid w:val="0090189A"/>
    <w:rsid w:val="0090226F"/>
    <w:rsid w:val="00913F6D"/>
    <w:rsid w:val="009163B8"/>
    <w:rsid w:val="009206B1"/>
    <w:rsid w:val="00922075"/>
    <w:rsid w:val="009229E0"/>
    <w:rsid w:val="00922DCF"/>
    <w:rsid w:val="00930B54"/>
    <w:rsid w:val="00946189"/>
    <w:rsid w:val="0095235F"/>
    <w:rsid w:val="00953E61"/>
    <w:rsid w:val="00955747"/>
    <w:rsid w:val="00955BAC"/>
    <w:rsid w:val="00956BE8"/>
    <w:rsid w:val="00960302"/>
    <w:rsid w:val="009640F1"/>
    <w:rsid w:val="009646F4"/>
    <w:rsid w:val="00967C72"/>
    <w:rsid w:val="00971C8F"/>
    <w:rsid w:val="00973277"/>
    <w:rsid w:val="00980234"/>
    <w:rsid w:val="00984AE8"/>
    <w:rsid w:val="00985C3D"/>
    <w:rsid w:val="00987320"/>
    <w:rsid w:val="0099068B"/>
    <w:rsid w:val="00996D03"/>
    <w:rsid w:val="009A5029"/>
    <w:rsid w:val="009A6BB1"/>
    <w:rsid w:val="009B4553"/>
    <w:rsid w:val="009B475A"/>
    <w:rsid w:val="009B6879"/>
    <w:rsid w:val="009C0AE3"/>
    <w:rsid w:val="009C623E"/>
    <w:rsid w:val="009D0074"/>
    <w:rsid w:val="009D28A5"/>
    <w:rsid w:val="009D5E78"/>
    <w:rsid w:val="009D75FC"/>
    <w:rsid w:val="009D7D2C"/>
    <w:rsid w:val="009E0669"/>
    <w:rsid w:val="009E4B73"/>
    <w:rsid w:val="009E7ABC"/>
    <w:rsid w:val="009F1CD5"/>
    <w:rsid w:val="009F421E"/>
    <w:rsid w:val="009F6473"/>
    <w:rsid w:val="009F779B"/>
    <w:rsid w:val="009F7ABE"/>
    <w:rsid w:val="00A00CAC"/>
    <w:rsid w:val="00A01CF2"/>
    <w:rsid w:val="00A13595"/>
    <w:rsid w:val="00A27C3A"/>
    <w:rsid w:val="00A32888"/>
    <w:rsid w:val="00A3299A"/>
    <w:rsid w:val="00A356E0"/>
    <w:rsid w:val="00A41DF8"/>
    <w:rsid w:val="00A453FE"/>
    <w:rsid w:val="00A456A3"/>
    <w:rsid w:val="00A457EC"/>
    <w:rsid w:val="00A46352"/>
    <w:rsid w:val="00A46B7D"/>
    <w:rsid w:val="00A51573"/>
    <w:rsid w:val="00A51589"/>
    <w:rsid w:val="00A52D9C"/>
    <w:rsid w:val="00A60B17"/>
    <w:rsid w:val="00A627A9"/>
    <w:rsid w:val="00A63AD9"/>
    <w:rsid w:val="00A63FCB"/>
    <w:rsid w:val="00A6480A"/>
    <w:rsid w:val="00A70D7D"/>
    <w:rsid w:val="00A72B2E"/>
    <w:rsid w:val="00A73629"/>
    <w:rsid w:val="00A8153C"/>
    <w:rsid w:val="00A81D76"/>
    <w:rsid w:val="00A82D80"/>
    <w:rsid w:val="00A841AC"/>
    <w:rsid w:val="00A87F98"/>
    <w:rsid w:val="00A93F75"/>
    <w:rsid w:val="00A95145"/>
    <w:rsid w:val="00A97FBD"/>
    <w:rsid w:val="00AA262F"/>
    <w:rsid w:val="00AA4193"/>
    <w:rsid w:val="00AA5549"/>
    <w:rsid w:val="00AA769F"/>
    <w:rsid w:val="00AB46F7"/>
    <w:rsid w:val="00AB554E"/>
    <w:rsid w:val="00AB6D89"/>
    <w:rsid w:val="00AC5840"/>
    <w:rsid w:val="00AC7AD8"/>
    <w:rsid w:val="00AC7E68"/>
    <w:rsid w:val="00AD6F5E"/>
    <w:rsid w:val="00AE1A28"/>
    <w:rsid w:val="00AE20B3"/>
    <w:rsid w:val="00AE26BF"/>
    <w:rsid w:val="00AE445B"/>
    <w:rsid w:val="00AE6DCD"/>
    <w:rsid w:val="00AF3460"/>
    <w:rsid w:val="00AF5049"/>
    <w:rsid w:val="00AF6723"/>
    <w:rsid w:val="00B13D37"/>
    <w:rsid w:val="00B162EB"/>
    <w:rsid w:val="00B23F50"/>
    <w:rsid w:val="00B25BA3"/>
    <w:rsid w:val="00B27B3E"/>
    <w:rsid w:val="00B302DB"/>
    <w:rsid w:val="00B47CAC"/>
    <w:rsid w:val="00B51485"/>
    <w:rsid w:val="00B526B2"/>
    <w:rsid w:val="00B57E0A"/>
    <w:rsid w:val="00B604F6"/>
    <w:rsid w:val="00B6678D"/>
    <w:rsid w:val="00B66922"/>
    <w:rsid w:val="00B75432"/>
    <w:rsid w:val="00B76F24"/>
    <w:rsid w:val="00B773E5"/>
    <w:rsid w:val="00B87AA8"/>
    <w:rsid w:val="00B911F6"/>
    <w:rsid w:val="00B93B73"/>
    <w:rsid w:val="00BA0467"/>
    <w:rsid w:val="00BA06B5"/>
    <w:rsid w:val="00BA07F4"/>
    <w:rsid w:val="00BA26A7"/>
    <w:rsid w:val="00BA423A"/>
    <w:rsid w:val="00BC4CA0"/>
    <w:rsid w:val="00BC516B"/>
    <w:rsid w:val="00BC7CC2"/>
    <w:rsid w:val="00BD081E"/>
    <w:rsid w:val="00BE3CD6"/>
    <w:rsid w:val="00BE47D2"/>
    <w:rsid w:val="00BE4C67"/>
    <w:rsid w:val="00BE5786"/>
    <w:rsid w:val="00BE5E99"/>
    <w:rsid w:val="00BF0C2B"/>
    <w:rsid w:val="00BF1211"/>
    <w:rsid w:val="00BF12E1"/>
    <w:rsid w:val="00BF1344"/>
    <w:rsid w:val="00BF2754"/>
    <w:rsid w:val="00BF5738"/>
    <w:rsid w:val="00C01B00"/>
    <w:rsid w:val="00C03E64"/>
    <w:rsid w:val="00C06210"/>
    <w:rsid w:val="00C12BB0"/>
    <w:rsid w:val="00C21A59"/>
    <w:rsid w:val="00C309E3"/>
    <w:rsid w:val="00C34E65"/>
    <w:rsid w:val="00C434D9"/>
    <w:rsid w:val="00C43E28"/>
    <w:rsid w:val="00C452F6"/>
    <w:rsid w:val="00C47495"/>
    <w:rsid w:val="00C547EC"/>
    <w:rsid w:val="00C5594C"/>
    <w:rsid w:val="00C57F86"/>
    <w:rsid w:val="00C604EF"/>
    <w:rsid w:val="00C62520"/>
    <w:rsid w:val="00C62D68"/>
    <w:rsid w:val="00C6327C"/>
    <w:rsid w:val="00C66073"/>
    <w:rsid w:val="00C74A5A"/>
    <w:rsid w:val="00C805EB"/>
    <w:rsid w:val="00C81234"/>
    <w:rsid w:val="00C81CA6"/>
    <w:rsid w:val="00C84A32"/>
    <w:rsid w:val="00C85C68"/>
    <w:rsid w:val="00C86E15"/>
    <w:rsid w:val="00C90715"/>
    <w:rsid w:val="00C9369A"/>
    <w:rsid w:val="00C9746F"/>
    <w:rsid w:val="00CA36CB"/>
    <w:rsid w:val="00CA4DBA"/>
    <w:rsid w:val="00CA55F0"/>
    <w:rsid w:val="00CA6A94"/>
    <w:rsid w:val="00CB1688"/>
    <w:rsid w:val="00CB3652"/>
    <w:rsid w:val="00CB460B"/>
    <w:rsid w:val="00CB7E74"/>
    <w:rsid w:val="00CC1C76"/>
    <w:rsid w:val="00CC756F"/>
    <w:rsid w:val="00CD2861"/>
    <w:rsid w:val="00CD58DD"/>
    <w:rsid w:val="00CD5C1F"/>
    <w:rsid w:val="00CE5D44"/>
    <w:rsid w:val="00D0082B"/>
    <w:rsid w:val="00D021B3"/>
    <w:rsid w:val="00D03A75"/>
    <w:rsid w:val="00D056C0"/>
    <w:rsid w:val="00D05A57"/>
    <w:rsid w:val="00D11BBB"/>
    <w:rsid w:val="00D15831"/>
    <w:rsid w:val="00D2268C"/>
    <w:rsid w:val="00D245E4"/>
    <w:rsid w:val="00D26826"/>
    <w:rsid w:val="00D272D4"/>
    <w:rsid w:val="00D31371"/>
    <w:rsid w:val="00D33053"/>
    <w:rsid w:val="00D404C7"/>
    <w:rsid w:val="00D41750"/>
    <w:rsid w:val="00D431A2"/>
    <w:rsid w:val="00D45BC8"/>
    <w:rsid w:val="00D513A4"/>
    <w:rsid w:val="00D562C0"/>
    <w:rsid w:val="00D67241"/>
    <w:rsid w:val="00D70B6B"/>
    <w:rsid w:val="00D70BD1"/>
    <w:rsid w:val="00D70F15"/>
    <w:rsid w:val="00D7138F"/>
    <w:rsid w:val="00D76B13"/>
    <w:rsid w:val="00D776C0"/>
    <w:rsid w:val="00D839EA"/>
    <w:rsid w:val="00D83E09"/>
    <w:rsid w:val="00D90891"/>
    <w:rsid w:val="00D9151B"/>
    <w:rsid w:val="00D93419"/>
    <w:rsid w:val="00D95328"/>
    <w:rsid w:val="00DA1294"/>
    <w:rsid w:val="00DA2C99"/>
    <w:rsid w:val="00DA5D2C"/>
    <w:rsid w:val="00DA7AAA"/>
    <w:rsid w:val="00DB1B58"/>
    <w:rsid w:val="00DB2EDC"/>
    <w:rsid w:val="00DB3621"/>
    <w:rsid w:val="00DB59E3"/>
    <w:rsid w:val="00DC27D2"/>
    <w:rsid w:val="00DC689C"/>
    <w:rsid w:val="00DD08A3"/>
    <w:rsid w:val="00DD6ABE"/>
    <w:rsid w:val="00DD74E4"/>
    <w:rsid w:val="00DE1BC9"/>
    <w:rsid w:val="00DE3381"/>
    <w:rsid w:val="00DE3C66"/>
    <w:rsid w:val="00DF0AF4"/>
    <w:rsid w:val="00DF2225"/>
    <w:rsid w:val="00DF3ADD"/>
    <w:rsid w:val="00DF719C"/>
    <w:rsid w:val="00E02953"/>
    <w:rsid w:val="00E03507"/>
    <w:rsid w:val="00E03869"/>
    <w:rsid w:val="00E039ED"/>
    <w:rsid w:val="00E203F4"/>
    <w:rsid w:val="00E33409"/>
    <w:rsid w:val="00E3351E"/>
    <w:rsid w:val="00E35CE0"/>
    <w:rsid w:val="00E3749E"/>
    <w:rsid w:val="00E47914"/>
    <w:rsid w:val="00E5241D"/>
    <w:rsid w:val="00E52A65"/>
    <w:rsid w:val="00E61B3C"/>
    <w:rsid w:val="00E61D4B"/>
    <w:rsid w:val="00E629D5"/>
    <w:rsid w:val="00E63D6B"/>
    <w:rsid w:val="00E7285F"/>
    <w:rsid w:val="00E75544"/>
    <w:rsid w:val="00E75B06"/>
    <w:rsid w:val="00E80BE2"/>
    <w:rsid w:val="00E81B32"/>
    <w:rsid w:val="00E87358"/>
    <w:rsid w:val="00E91250"/>
    <w:rsid w:val="00E92E11"/>
    <w:rsid w:val="00E93C65"/>
    <w:rsid w:val="00E977B9"/>
    <w:rsid w:val="00EA3314"/>
    <w:rsid w:val="00EB182B"/>
    <w:rsid w:val="00EB3A72"/>
    <w:rsid w:val="00EB5363"/>
    <w:rsid w:val="00EB605E"/>
    <w:rsid w:val="00EB6BC3"/>
    <w:rsid w:val="00EC00C7"/>
    <w:rsid w:val="00EC029B"/>
    <w:rsid w:val="00EC1941"/>
    <w:rsid w:val="00EC20E2"/>
    <w:rsid w:val="00EC456D"/>
    <w:rsid w:val="00EC7C78"/>
    <w:rsid w:val="00ED0D8B"/>
    <w:rsid w:val="00ED4C2A"/>
    <w:rsid w:val="00ED5780"/>
    <w:rsid w:val="00ED609B"/>
    <w:rsid w:val="00ED689B"/>
    <w:rsid w:val="00EE3557"/>
    <w:rsid w:val="00EE4636"/>
    <w:rsid w:val="00EE47E8"/>
    <w:rsid w:val="00EE4EEB"/>
    <w:rsid w:val="00EF0257"/>
    <w:rsid w:val="00F0277F"/>
    <w:rsid w:val="00F04AAD"/>
    <w:rsid w:val="00F11207"/>
    <w:rsid w:val="00F12A8A"/>
    <w:rsid w:val="00F163F9"/>
    <w:rsid w:val="00F25DA7"/>
    <w:rsid w:val="00F30407"/>
    <w:rsid w:val="00F3129A"/>
    <w:rsid w:val="00F40D08"/>
    <w:rsid w:val="00F46C2C"/>
    <w:rsid w:val="00F54454"/>
    <w:rsid w:val="00F551ED"/>
    <w:rsid w:val="00F55391"/>
    <w:rsid w:val="00F609C2"/>
    <w:rsid w:val="00F65F09"/>
    <w:rsid w:val="00F66305"/>
    <w:rsid w:val="00F71A86"/>
    <w:rsid w:val="00F731D0"/>
    <w:rsid w:val="00F74106"/>
    <w:rsid w:val="00F77F23"/>
    <w:rsid w:val="00F81B03"/>
    <w:rsid w:val="00F81DFC"/>
    <w:rsid w:val="00F8363D"/>
    <w:rsid w:val="00F84866"/>
    <w:rsid w:val="00F868E9"/>
    <w:rsid w:val="00F9381B"/>
    <w:rsid w:val="00FA71BF"/>
    <w:rsid w:val="00FB058F"/>
    <w:rsid w:val="00FB1936"/>
    <w:rsid w:val="00FB589C"/>
    <w:rsid w:val="00FC4CA4"/>
    <w:rsid w:val="00FC731A"/>
    <w:rsid w:val="00FD1835"/>
    <w:rsid w:val="00FD25D2"/>
    <w:rsid w:val="00FD6544"/>
    <w:rsid w:val="00FE05D8"/>
    <w:rsid w:val="00FE5668"/>
    <w:rsid w:val="00FE7716"/>
    <w:rsid w:val="00FF3824"/>
    <w:rsid w:val="00FF51BC"/>
    <w:rsid w:val="00FF5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B61270F-F7D8-4CFF-9ECF-E348C6150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36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3</Pages>
  <Words>670</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4487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Jim</dc:creator>
  <cp:keywords/>
  <dc:description/>
  <cp:lastModifiedBy>Ryan, Jim</cp:lastModifiedBy>
  <cp:revision>7</cp:revision>
  <dcterms:created xsi:type="dcterms:W3CDTF">2013-09-11T14:42:00Z</dcterms:created>
  <dcterms:modified xsi:type="dcterms:W3CDTF">2013-09-11T16:09:00Z</dcterms:modified>
</cp:coreProperties>
</file>