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60F5" w14:textId="469D9C36" w:rsidR="00992001" w:rsidRDefault="3AD1A28A" w:rsidP="00D42044">
      <w:pPr>
        <w:pStyle w:val="Heading3"/>
        <w:rPr>
          <w:rFonts w:eastAsia="Calibri"/>
          <w:lang w:val="en-GB"/>
        </w:rPr>
      </w:pPr>
      <w:proofErr w:type="spellStart"/>
      <w:r w:rsidRPr="3AD1A28A">
        <w:rPr>
          <w:rFonts w:eastAsia="Calibri"/>
          <w:lang w:val="en-GB"/>
        </w:rPr>
        <w:t>ComputerSystem</w:t>
      </w:r>
      <w:proofErr w:type="spellEnd"/>
      <w:r w:rsidRPr="3AD1A28A">
        <w:rPr>
          <w:rFonts w:eastAsia="Calibri"/>
          <w:lang w:val="en-GB"/>
        </w:rPr>
        <w:t xml:space="preserve"> creation via Constrained Composition through the Composition Service</w:t>
      </w:r>
    </w:p>
    <w:p w14:paraId="277E8F4C" w14:textId="77777777" w:rsidR="00AF16A4" w:rsidRPr="00AF16A4" w:rsidRDefault="00AF16A4" w:rsidP="00AF16A4">
      <w:pPr>
        <w:rPr>
          <w:lang w:val="en-GB"/>
        </w:rPr>
      </w:pPr>
    </w:p>
    <w:p w14:paraId="02E51F85" w14:textId="6940AFBF" w:rsidR="002D4524" w:rsidRPr="00E0156D" w:rsidRDefault="00AF16A4" w:rsidP="00AF16A4">
      <w:pPr>
        <w:jc w:val="center"/>
        <w:rPr>
          <w:sz w:val="24"/>
          <w:szCs w:val="24"/>
          <w:lang w:val="en-GB"/>
        </w:rPr>
      </w:pPr>
      <w:r>
        <w:rPr>
          <w:noProof/>
          <w:sz w:val="24"/>
          <w:szCs w:val="24"/>
          <w:lang w:val="en-GB"/>
        </w:rPr>
        <w:drawing>
          <wp:inline distT="0" distB="0" distL="0" distR="0" wp14:anchorId="3F154271" wp14:editId="5598FD77">
            <wp:extent cx="5607154" cy="5466376"/>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14648" cy="5473681"/>
                    </a:xfrm>
                    <a:prstGeom prst="rect">
                      <a:avLst/>
                    </a:prstGeom>
                  </pic:spPr>
                </pic:pic>
              </a:graphicData>
            </a:graphic>
          </wp:inline>
        </w:drawing>
      </w:r>
    </w:p>
    <w:p w14:paraId="27495261" w14:textId="17D1E8C0" w:rsidR="00992001" w:rsidRPr="00AF16A4" w:rsidRDefault="3AD1A28A" w:rsidP="3AD1A28A">
      <w:pPr>
        <w:pStyle w:val="Caption"/>
        <w:jc w:val="center"/>
        <w:rPr>
          <w:rFonts w:eastAsia="Calibri"/>
          <w:i w:val="0"/>
          <w:iCs w:val="0"/>
          <w:sz w:val="22"/>
          <w:szCs w:val="22"/>
          <w:lang w:val="en-GB"/>
        </w:rPr>
      </w:pPr>
      <w:bookmarkStart w:id="0" w:name="_Ref106805116"/>
      <w:r w:rsidRPr="00AF16A4">
        <w:rPr>
          <w:sz w:val="22"/>
          <w:szCs w:val="22"/>
        </w:rPr>
        <w:t xml:space="preserve">Figure </w:t>
      </w:r>
      <w:r w:rsidR="39CEFFCA" w:rsidRPr="00AF16A4">
        <w:rPr>
          <w:sz w:val="22"/>
          <w:szCs w:val="22"/>
        </w:rPr>
        <w:fldChar w:fldCharType="begin"/>
      </w:r>
      <w:r w:rsidR="39CEFFCA" w:rsidRPr="00AF16A4">
        <w:rPr>
          <w:sz w:val="22"/>
          <w:szCs w:val="22"/>
        </w:rPr>
        <w:instrText>SEQ Figure \* ARABIC</w:instrText>
      </w:r>
      <w:r w:rsidR="39CEFFCA" w:rsidRPr="00AF16A4">
        <w:rPr>
          <w:sz w:val="22"/>
          <w:szCs w:val="22"/>
        </w:rPr>
        <w:fldChar w:fldCharType="separate"/>
      </w:r>
      <w:r w:rsidRPr="00AF16A4">
        <w:rPr>
          <w:noProof/>
          <w:sz w:val="22"/>
          <w:szCs w:val="22"/>
        </w:rPr>
        <w:t>1</w:t>
      </w:r>
      <w:r w:rsidR="39CEFFCA" w:rsidRPr="00AF16A4">
        <w:rPr>
          <w:sz w:val="22"/>
          <w:szCs w:val="22"/>
        </w:rPr>
        <w:fldChar w:fldCharType="end"/>
      </w:r>
      <w:bookmarkEnd w:id="0"/>
      <w:r w:rsidRPr="00AF16A4">
        <w:rPr>
          <w:sz w:val="22"/>
          <w:szCs w:val="22"/>
        </w:rPr>
        <w:t xml:space="preserve">: The Composition </w:t>
      </w:r>
      <w:r w:rsidR="00AF16A4" w:rsidRPr="00AF16A4">
        <w:rPr>
          <w:sz w:val="22"/>
          <w:szCs w:val="22"/>
        </w:rPr>
        <w:t>Service</w:t>
      </w:r>
      <w:r w:rsidRPr="00AF16A4">
        <w:rPr>
          <w:sz w:val="22"/>
          <w:szCs w:val="22"/>
        </w:rPr>
        <w:t xml:space="preserve"> defines Resources Blocks objects</w:t>
      </w:r>
      <w:r w:rsidR="00AF16A4" w:rsidRPr="00AF16A4">
        <w:rPr>
          <w:sz w:val="22"/>
          <w:szCs w:val="22"/>
        </w:rPr>
        <w:t xml:space="preserve"> and handles Composition Requests</w:t>
      </w:r>
    </w:p>
    <w:p w14:paraId="712AC205" w14:textId="49CC0759" w:rsidR="00992001" w:rsidRPr="00E0156D" w:rsidRDefault="00992001" w:rsidP="00D5175C">
      <w:pPr>
        <w:jc w:val="both"/>
        <w:rPr>
          <w:sz w:val="24"/>
          <w:szCs w:val="24"/>
          <w:lang w:val="en-GB"/>
        </w:rPr>
      </w:pPr>
    </w:p>
    <w:p w14:paraId="557E3557" w14:textId="0DF5E433" w:rsidR="002D4524" w:rsidRPr="00E0156D" w:rsidRDefault="002D4524" w:rsidP="39CEFFCA">
      <w:pPr>
        <w:keepNext/>
        <w:jc w:val="center"/>
        <w:rPr>
          <w:sz w:val="24"/>
          <w:szCs w:val="24"/>
          <w:lang w:val="en-GB"/>
        </w:rPr>
      </w:pPr>
    </w:p>
    <w:tbl>
      <w:tblPr>
        <w:tblStyle w:val="TableGrid"/>
        <w:tblW w:w="0" w:type="auto"/>
        <w:tblLayout w:type="fixed"/>
        <w:tblLook w:val="04A0" w:firstRow="1" w:lastRow="0" w:firstColumn="1" w:lastColumn="0" w:noHBand="0" w:noVBand="1"/>
      </w:tblPr>
      <w:tblGrid>
        <w:gridCol w:w="1691"/>
        <w:gridCol w:w="7324"/>
      </w:tblGrid>
      <w:tr w:rsidR="2F59172B" w:rsidRPr="00E0156D" w14:paraId="25480EEC" w14:textId="77777777" w:rsidTr="3AD1A28A">
        <w:tc>
          <w:tcPr>
            <w:tcW w:w="1691" w:type="dxa"/>
            <w:tcBorders>
              <w:top w:val="single" w:sz="8" w:space="0" w:color="auto"/>
              <w:left w:val="single" w:sz="8" w:space="0" w:color="auto"/>
              <w:bottom w:val="single" w:sz="8" w:space="0" w:color="auto"/>
              <w:right w:val="single" w:sz="8" w:space="0" w:color="auto"/>
            </w:tcBorders>
          </w:tcPr>
          <w:p w14:paraId="5E71E964" w14:textId="4797A4F9" w:rsidR="2F59172B" w:rsidRPr="00E0156D" w:rsidRDefault="2F59172B" w:rsidP="00D5175C">
            <w:pPr>
              <w:rPr>
                <w:sz w:val="24"/>
                <w:szCs w:val="24"/>
              </w:rPr>
            </w:pPr>
            <w:r w:rsidRPr="00E0156D">
              <w:rPr>
                <w:rFonts w:ascii="Calibri" w:eastAsia="Calibri" w:hAnsi="Calibri" w:cs="Calibri"/>
                <w:sz w:val="24"/>
                <w:szCs w:val="24"/>
              </w:rPr>
              <w:t>Use Case Description</w:t>
            </w:r>
          </w:p>
        </w:tc>
        <w:tc>
          <w:tcPr>
            <w:tcW w:w="7324" w:type="dxa"/>
            <w:tcBorders>
              <w:top w:val="single" w:sz="8" w:space="0" w:color="auto"/>
              <w:left w:val="single" w:sz="8" w:space="0" w:color="auto"/>
              <w:bottom w:val="single" w:sz="8" w:space="0" w:color="auto"/>
              <w:right w:val="single" w:sz="8" w:space="0" w:color="auto"/>
            </w:tcBorders>
          </w:tcPr>
          <w:p w14:paraId="3FF2C1A1" w14:textId="7208518E" w:rsidR="2F59172B" w:rsidRPr="00E0156D" w:rsidRDefault="3AD1A28A" w:rsidP="3AD1A28A">
            <w:pPr>
              <w:pStyle w:val="ListParagraph"/>
              <w:numPr>
                <w:ilvl w:val="0"/>
                <w:numId w:val="7"/>
              </w:numPr>
              <w:spacing w:line="259" w:lineRule="auto"/>
              <w:jc w:val="both"/>
              <w:rPr>
                <w:rFonts w:eastAsiaTheme="minorEastAsia"/>
                <w:sz w:val="24"/>
                <w:szCs w:val="24"/>
              </w:rPr>
            </w:pPr>
            <w:r w:rsidRPr="3AD1A28A">
              <w:rPr>
                <w:sz w:val="24"/>
                <w:szCs w:val="24"/>
              </w:rPr>
              <w:t xml:space="preserve">User requests a new </w:t>
            </w:r>
            <w:proofErr w:type="spellStart"/>
            <w:r w:rsidRPr="3AD1A28A">
              <w:rPr>
                <w:sz w:val="24"/>
                <w:szCs w:val="24"/>
              </w:rPr>
              <w:t>ComputerSystem</w:t>
            </w:r>
            <w:proofErr w:type="spellEnd"/>
            <w:r w:rsidRPr="3AD1A28A">
              <w:rPr>
                <w:sz w:val="24"/>
                <w:szCs w:val="24"/>
              </w:rPr>
              <w:t xml:space="preserve"> creation in the form of a Constrained Composition request to the Composition Service. </w:t>
            </w:r>
          </w:p>
        </w:tc>
      </w:tr>
      <w:tr w:rsidR="2F59172B" w:rsidRPr="00E0156D" w14:paraId="75B2C4DC" w14:textId="77777777" w:rsidTr="3AD1A28A">
        <w:tc>
          <w:tcPr>
            <w:tcW w:w="1691" w:type="dxa"/>
            <w:tcBorders>
              <w:top w:val="single" w:sz="8" w:space="0" w:color="auto"/>
              <w:left w:val="single" w:sz="8" w:space="0" w:color="auto"/>
              <w:bottom w:val="single" w:sz="8" w:space="0" w:color="auto"/>
              <w:right w:val="single" w:sz="8" w:space="0" w:color="auto"/>
            </w:tcBorders>
          </w:tcPr>
          <w:p w14:paraId="44F67531" w14:textId="20AE09AA" w:rsidR="2F59172B" w:rsidRPr="00E0156D" w:rsidRDefault="2F59172B" w:rsidP="00D5175C">
            <w:pPr>
              <w:rPr>
                <w:sz w:val="24"/>
                <w:szCs w:val="24"/>
              </w:rPr>
            </w:pPr>
            <w:r w:rsidRPr="00E0156D">
              <w:rPr>
                <w:rFonts w:ascii="Calibri" w:eastAsia="Calibri" w:hAnsi="Calibri" w:cs="Calibri"/>
                <w:sz w:val="24"/>
                <w:szCs w:val="24"/>
              </w:rPr>
              <w:t>Actors</w:t>
            </w:r>
          </w:p>
        </w:tc>
        <w:tc>
          <w:tcPr>
            <w:tcW w:w="7324" w:type="dxa"/>
            <w:tcBorders>
              <w:top w:val="single" w:sz="8" w:space="0" w:color="auto"/>
              <w:left w:val="single" w:sz="8" w:space="0" w:color="auto"/>
              <w:bottom w:val="single" w:sz="8" w:space="0" w:color="auto"/>
              <w:right w:val="single" w:sz="8" w:space="0" w:color="auto"/>
            </w:tcBorders>
          </w:tcPr>
          <w:p w14:paraId="46E63B76" w14:textId="350C7B22" w:rsidR="2F59172B" w:rsidRPr="00E0156D" w:rsidRDefault="3AD1A28A" w:rsidP="3AD1A28A">
            <w:pPr>
              <w:pStyle w:val="ListParagraph"/>
              <w:numPr>
                <w:ilvl w:val="0"/>
                <w:numId w:val="7"/>
              </w:numPr>
              <w:spacing w:line="259" w:lineRule="auto"/>
              <w:jc w:val="both"/>
              <w:rPr>
                <w:rFonts w:eastAsiaTheme="minorEastAsia"/>
                <w:sz w:val="24"/>
                <w:szCs w:val="24"/>
              </w:rPr>
            </w:pPr>
            <w:r w:rsidRPr="3AD1A28A">
              <w:rPr>
                <w:sz w:val="24"/>
                <w:szCs w:val="24"/>
              </w:rPr>
              <w:t>User (System administrator, Infrastructure Providers), Composition Service, OFMF &amp; Provider.</w:t>
            </w:r>
          </w:p>
          <w:p w14:paraId="5D666400" w14:textId="4FFC6840" w:rsidR="2F59172B" w:rsidRPr="00E0156D" w:rsidRDefault="3AD1A28A" w:rsidP="3AD1A28A">
            <w:pPr>
              <w:pStyle w:val="ListParagraph"/>
              <w:numPr>
                <w:ilvl w:val="0"/>
                <w:numId w:val="7"/>
              </w:numPr>
              <w:spacing w:line="259" w:lineRule="auto"/>
              <w:jc w:val="both"/>
              <w:rPr>
                <w:rFonts w:eastAsiaTheme="minorEastAsia"/>
                <w:sz w:val="24"/>
                <w:szCs w:val="24"/>
              </w:rPr>
            </w:pPr>
            <w:r w:rsidRPr="3AD1A28A">
              <w:rPr>
                <w:sz w:val="24"/>
                <w:szCs w:val="24"/>
              </w:rPr>
              <w:lastRenderedPageBreak/>
              <w:t xml:space="preserve">The Composition Service is a client of the OFMF that generates </w:t>
            </w:r>
            <w:proofErr w:type="spellStart"/>
            <w:r w:rsidRPr="3AD1A28A">
              <w:rPr>
                <w:sz w:val="24"/>
                <w:szCs w:val="24"/>
              </w:rPr>
              <w:t>ResourceBlocks</w:t>
            </w:r>
            <w:proofErr w:type="spellEnd"/>
            <w:r w:rsidRPr="3AD1A28A">
              <w:rPr>
                <w:sz w:val="24"/>
                <w:szCs w:val="24"/>
              </w:rPr>
              <w:t xml:space="preserve"> objects and implements a policy to compose new </w:t>
            </w:r>
            <w:proofErr w:type="spellStart"/>
            <w:r w:rsidRPr="3AD1A28A">
              <w:rPr>
                <w:sz w:val="24"/>
                <w:szCs w:val="24"/>
              </w:rPr>
              <w:t>ComputerSystems</w:t>
            </w:r>
            <w:proofErr w:type="spellEnd"/>
            <w:r w:rsidRPr="3AD1A28A">
              <w:rPr>
                <w:sz w:val="24"/>
                <w:szCs w:val="24"/>
              </w:rPr>
              <w:t xml:space="preserve">. It receives Constrained Composition requests containing the resource constraints that the new system must meet (# CPU, GBs of volatile memory, </w:t>
            </w:r>
            <w:proofErr w:type="spellStart"/>
            <w:proofErr w:type="gramStart"/>
            <w:r w:rsidRPr="3AD1A28A">
              <w:rPr>
                <w:sz w:val="24"/>
                <w:szCs w:val="24"/>
              </w:rPr>
              <w:t>storage,etc</w:t>
            </w:r>
            <w:proofErr w:type="spellEnd"/>
            <w:r w:rsidRPr="3AD1A28A">
              <w:rPr>
                <w:sz w:val="24"/>
                <w:szCs w:val="24"/>
              </w:rPr>
              <w:t>.</w:t>
            </w:r>
            <w:proofErr w:type="gramEnd"/>
            <w:r w:rsidRPr="3AD1A28A">
              <w:rPr>
                <w:sz w:val="24"/>
                <w:szCs w:val="24"/>
              </w:rPr>
              <w:t>.).</w:t>
            </w:r>
          </w:p>
        </w:tc>
      </w:tr>
      <w:tr w:rsidR="2F59172B" w:rsidRPr="00E0156D" w14:paraId="3A404216" w14:textId="77777777" w:rsidTr="3AD1A28A">
        <w:tc>
          <w:tcPr>
            <w:tcW w:w="1691" w:type="dxa"/>
            <w:tcBorders>
              <w:top w:val="single" w:sz="8" w:space="0" w:color="auto"/>
              <w:left w:val="single" w:sz="8" w:space="0" w:color="auto"/>
              <w:bottom w:val="single" w:sz="8" w:space="0" w:color="auto"/>
              <w:right w:val="single" w:sz="8" w:space="0" w:color="auto"/>
            </w:tcBorders>
          </w:tcPr>
          <w:p w14:paraId="23B3714E" w14:textId="6C77106F" w:rsidR="2F59172B" w:rsidRPr="00E0156D" w:rsidRDefault="2F59172B" w:rsidP="00D5175C">
            <w:pPr>
              <w:rPr>
                <w:sz w:val="24"/>
                <w:szCs w:val="24"/>
              </w:rPr>
            </w:pPr>
            <w:r w:rsidRPr="00E0156D">
              <w:rPr>
                <w:rFonts w:ascii="Calibri" w:eastAsia="Calibri" w:hAnsi="Calibri" w:cs="Calibri"/>
                <w:sz w:val="24"/>
                <w:szCs w:val="24"/>
              </w:rPr>
              <w:lastRenderedPageBreak/>
              <w:t>Description</w:t>
            </w:r>
          </w:p>
        </w:tc>
        <w:tc>
          <w:tcPr>
            <w:tcW w:w="7324" w:type="dxa"/>
            <w:tcBorders>
              <w:top w:val="single" w:sz="8" w:space="0" w:color="auto"/>
              <w:left w:val="single" w:sz="8" w:space="0" w:color="auto"/>
              <w:bottom w:val="single" w:sz="8" w:space="0" w:color="auto"/>
              <w:right w:val="single" w:sz="8" w:space="0" w:color="auto"/>
            </w:tcBorders>
          </w:tcPr>
          <w:p w14:paraId="32BFB748" w14:textId="2489643D" w:rsidR="00591A87" w:rsidRPr="00E0156D" w:rsidRDefault="3AD1A28A" w:rsidP="39CEFFCA">
            <w:pPr>
              <w:pStyle w:val="ListParagraph"/>
              <w:numPr>
                <w:ilvl w:val="0"/>
                <w:numId w:val="7"/>
              </w:numPr>
              <w:spacing w:line="259" w:lineRule="auto"/>
              <w:jc w:val="both"/>
              <w:rPr>
                <w:sz w:val="24"/>
                <w:szCs w:val="24"/>
              </w:rPr>
            </w:pPr>
            <w:r w:rsidRPr="3AD1A28A">
              <w:rPr>
                <w:sz w:val="24"/>
                <w:szCs w:val="24"/>
              </w:rPr>
              <w:t xml:space="preserve">The Composition Service reads Fabrics and Fabric related objects and </w:t>
            </w:r>
            <w:r w:rsidRPr="3AD1A28A">
              <w:rPr>
                <w:b/>
                <w:bCs/>
                <w:sz w:val="24"/>
                <w:szCs w:val="24"/>
              </w:rPr>
              <w:t>based on a set of assumptions (see Comments section)</w:t>
            </w:r>
            <w:r w:rsidRPr="3AD1A28A">
              <w:rPr>
                <w:sz w:val="24"/>
                <w:szCs w:val="24"/>
              </w:rPr>
              <w:t xml:space="preserve"> defines </w:t>
            </w:r>
            <w:proofErr w:type="spellStart"/>
            <w:r w:rsidRPr="3AD1A28A">
              <w:rPr>
                <w:sz w:val="24"/>
                <w:szCs w:val="24"/>
              </w:rPr>
              <w:t>ResourceBlock</w:t>
            </w:r>
            <w:proofErr w:type="spellEnd"/>
            <w:r w:rsidRPr="3AD1A28A">
              <w:rPr>
                <w:sz w:val="24"/>
                <w:szCs w:val="24"/>
              </w:rPr>
              <w:t xml:space="preserve"> objects that store separately.</w:t>
            </w:r>
          </w:p>
          <w:p w14:paraId="642612BB" w14:textId="5C0479C1" w:rsidR="39CEFFCA" w:rsidRPr="00E0156D" w:rsidRDefault="39CEFFCA" w:rsidP="39CEFFCA">
            <w:pPr>
              <w:pStyle w:val="ListParagraph"/>
              <w:numPr>
                <w:ilvl w:val="0"/>
                <w:numId w:val="7"/>
              </w:numPr>
              <w:spacing w:line="259" w:lineRule="auto"/>
              <w:jc w:val="both"/>
              <w:rPr>
                <w:sz w:val="24"/>
                <w:szCs w:val="24"/>
              </w:rPr>
            </w:pPr>
            <w:r w:rsidRPr="00E0156D">
              <w:rPr>
                <w:sz w:val="24"/>
                <w:szCs w:val="24"/>
              </w:rPr>
              <w:t xml:space="preserve">The user </w:t>
            </w:r>
            <w:r w:rsidR="00D34731" w:rsidRPr="00E0156D">
              <w:rPr>
                <w:sz w:val="24"/>
                <w:szCs w:val="24"/>
              </w:rPr>
              <w:t xml:space="preserve">describes the resources required by the new </w:t>
            </w:r>
            <w:proofErr w:type="spellStart"/>
            <w:r w:rsidR="00D34731" w:rsidRPr="00E0156D">
              <w:rPr>
                <w:sz w:val="24"/>
                <w:szCs w:val="24"/>
              </w:rPr>
              <w:t>CompusterSystem</w:t>
            </w:r>
            <w:proofErr w:type="spellEnd"/>
            <w:r w:rsidR="00D34731" w:rsidRPr="00E0156D">
              <w:rPr>
                <w:sz w:val="24"/>
                <w:szCs w:val="24"/>
              </w:rPr>
              <w:t xml:space="preserve"> and lists them as part of the request to be sent to the </w:t>
            </w:r>
            <w:r w:rsidRPr="00E0156D">
              <w:rPr>
                <w:sz w:val="24"/>
                <w:szCs w:val="24"/>
              </w:rPr>
              <w:t>Composition Service.</w:t>
            </w:r>
          </w:p>
          <w:p w14:paraId="19966E6D" w14:textId="376F1949" w:rsidR="00D34731" w:rsidRPr="00E0156D" w:rsidRDefault="3AD1A28A" w:rsidP="00D34731">
            <w:pPr>
              <w:pStyle w:val="ListParagraph"/>
              <w:numPr>
                <w:ilvl w:val="0"/>
                <w:numId w:val="7"/>
              </w:numPr>
              <w:spacing w:line="259" w:lineRule="auto"/>
              <w:jc w:val="both"/>
              <w:rPr>
                <w:sz w:val="24"/>
                <w:szCs w:val="24"/>
              </w:rPr>
            </w:pPr>
            <w:r w:rsidRPr="3AD1A28A">
              <w:rPr>
                <w:sz w:val="24"/>
                <w:szCs w:val="24"/>
              </w:rPr>
              <w:t>The Composition Service, scans the resource blocks, selects the suitable ones, and identifies how to setup connection between components. Finally, it requests the creation of a new system and all the connections required to interface the requested components.</w:t>
            </w:r>
          </w:p>
          <w:p w14:paraId="54F528BF" w14:textId="1134EC18" w:rsidR="2F59172B" w:rsidRPr="00E0156D" w:rsidRDefault="2F59172B" w:rsidP="39CEFFCA">
            <w:pPr>
              <w:pStyle w:val="ListParagraph"/>
              <w:spacing w:line="259" w:lineRule="auto"/>
              <w:jc w:val="both"/>
              <w:rPr>
                <w:sz w:val="24"/>
                <w:szCs w:val="24"/>
              </w:rPr>
            </w:pPr>
          </w:p>
        </w:tc>
      </w:tr>
      <w:tr w:rsidR="2F59172B" w:rsidRPr="00E0156D" w14:paraId="550044FD" w14:textId="77777777" w:rsidTr="3AD1A28A">
        <w:tc>
          <w:tcPr>
            <w:tcW w:w="1691" w:type="dxa"/>
            <w:tcBorders>
              <w:top w:val="single" w:sz="8" w:space="0" w:color="auto"/>
              <w:left w:val="single" w:sz="8" w:space="0" w:color="auto"/>
              <w:bottom w:val="single" w:sz="8" w:space="0" w:color="auto"/>
              <w:right w:val="single" w:sz="8" w:space="0" w:color="auto"/>
            </w:tcBorders>
          </w:tcPr>
          <w:p w14:paraId="30E92E24" w14:textId="6BE754BC" w:rsidR="2F59172B" w:rsidRPr="00E0156D" w:rsidRDefault="2F59172B" w:rsidP="00D5175C">
            <w:pPr>
              <w:rPr>
                <w:sz w:val="24"/>
                <w:szCs w:val="24"/>
              </w:rPr>
            </w:pPr>
            <w:r w:rsidRPr="00E0156D">
              <w:rPr>
                <w:rFonts w:ascii="Calibri" w:eastAsia="Calibri" w:hAnsi="Calibri" w:cs="Calibri"/>
                <w:sz w:val="24"/>
                <w:szCs w:val="24"/>
              </w:rPr>
              <w:t>Comments</w:t>
            </w:r>
          </w:p>
        </w:tc>
        <w:tc>
          <w:tcPr>
            <w:tcW w:w="7324" w:type="dxa"/>
            <w:tcBorders>
              <w:top w:val="single" w:sz="8" w:space="0" w:color="auto"/>
              <w:left w:val="single" w:sz="8" w:space="0" w:color="auto"/>
              <w:bottom w:val="single" w:sz="8" w:space="0" w:color="auto"/>
              <w:right w:val="single" w:sz="8" w:space="0" w:color="auto"/>
            </w:tcBorders>
          </w:tcPr>
          <w:p w14:paraId="17DEF4D6" w14:textId="6C5CE29F" w:rsidR="00591A87" w:rsidRPr="00E0156D" w:rsidRDefault="39CEFFCA" w:rsidP="00591A87">
            <w:pPr>
              <w:pStyle w:val="ListParagraph"/>
              <w:numPr>
                <w:ilvl w:val="0"/>
                <w:numId w:val="7"/>
              </w:numPr>
              <w:spacing w:line="259" w:lineRule="auto"/>
              <w:jc w:val="both"/>
              <w:rPr>
                <w:rFonts w:eastAsiaTheme="minorEastAsia"/>
                <w:sz w:val="24"/>
                <w:szCs w:val="24"/>
              </w:rPr>
            </w:pPr>
            <w:commentRangeStart w:id="1"/>
            <w:r w:rsidRPr="00E0156D">
              <w:rPr>
                <w:sz w:val="24"/>
                <w:szCs w:val="24"/>
              </w:rPr>
              <w:t xml:space="preserve">The Composition Service uses extensions for Composition as defined in the </w:t>
            </w:r>
            <w:proofErr w:type="spellStart"/>
            <w:r w:rsidRPr="00E0156D">
              <w:rPr>
                <w:sz w:val="24"/>
                <w:szCs w:val="24"/>
              </w:rPr>
              <w:t>RedFish</w:t>
            </w:r>
            <w:proofErr w:type="spellEnd"/>
            <w:r w:rsidRPr="00E0156D">
              <w:rPr>
                <w:sz w:val="24"/>
                <w:szCs w:val="24"/>
              </w:rPr>
              <w:t xml:space="preserve"> schema standard. </w:t>
            </w:r>
            <w:proofErr w:type="spellStart"/>
            <w:r w:rsidRPr="00E0156D">
              <w:rPr>
                <w:sz w:val="24"/>
                <w:szCs w:val="24"/>
              </w:rPr>
              <w:t>ResourceBlocks</w:t>
            </w:r>
            <w:proofErr w:type="spellEnd"/>
            <w:r w:rsidRPr="00E0156D">
              <w:rPr>
                <w:sz w:val="24"/>
                <w:szCs w:val="24"/>
              </w:rPr>
              <w:t xml:space="preserve"> are defined as the minimum entity for composition of a </w:t>
            </w:r>
            <w:proofErr w:type="gramStart"/>
            <w:r w:rsidRPr="00E0156D">
              <w:rPr>
                <w:sz w:val="24"/>
                <w:szCs w:val="24"/>
              </w:rPr>
              <w:t>system;</w:t>
            </w:r>
            <w:proofErr w:type="gramEnd"/>
            <w:r w:rsidRPr="00E0156D">
              <w:rPr>
                <w:sz w:val="24"/>
                <w:szCs w:val="24"/>
              </w:rPr>
              <w:t xml:space="preserve"> i.e. </w:t>
            </w:r>
            <w:r w:rsidR="00316753" w:rsidRPr="00E0156D">
              <w:rPr>
                <w:sz w:val="24"/>
                <w:szCs w:val="24"/>
              </w:rPr>
              <w:t>a</w:t>
            </w:r>
            <w:r w:rsidRPr="00E0156D">
              <w:rPr>
                <w:sz w:val="24"/>
                <w:szCs w:val="24"/>
              </w:rPr>
              <w:t xml:space="preserve"> computer system will be composed of one or more resource blocks.</w:t>
            </w:r>
          </w:p>
          <w:p w14:paraId="1C790F37" w14:textId="329F7415" w:rsidR="2F59172B" w:rsidRPr="00E0156D" w:rsidRDefault="39CEFFCA" w:rsidP="39CEFFCA">
            <w:pPr>
              <w:pStyle w:val="ListParagraph"/>
              <w:numPr>
                <w:ilvl w:val="0"/>
                <w:numId w:val="7"/>
              </w:numPr>
              <w:spacing w:line="259" w:lineRule="auto"/>
              <w:jc w:val="both"/>
              <w:rPr>
                <w:rFonts w:eastAsiaTheme="minorEastAsia"/>
                <w:sz w:val="24"/>
                <w:szCs w:val="24"/>
              </w:rPr>
            </w:pPr>
            <w:r w:rsidRPr="00E0156D">
              <w:rPr>
                <w:sz w:val="24"/>
                <w:szCs w:val="24"/>
              </w:rPr>
              <w:t xml:space="preserve">The definition of a </w:t>
            </w:r>
            <w:proofErr w:type="spellStart"/>
            <w:r w:rsidRPr="00E0156D">
              <w:rPr>
                <w:sz w:val="24"/>
                <w:szCs w:val="24"/>
              </w:rPr>
              <w:t>ResourceBlock</w:t>
            </w:r>
            <w:proofErr w:type="spellEnd"/>
            <w:r w:rsidRPr="00E0156D">
              <w:rPr>
                <w:sz w:val="24"/>
                <w:szCs w:val="24"/>
              </w:rPr>
              <w:t xml:space="preserve"> depends on attributes of the physical resources. Example: CPU and local DRAM could be part of the same resource block. </w:t>
            </w:r>
          </w:p>
          <w:p w14:paraId="2A350DAA" w14:textId="191FC8AF" w:rsidR="00591A87" w:rsidRPr="00E0156D" w:rsidRDefault="00591A87" w:rsidP="39CEFFCA">
            <w:pPr>
              <w:pStyle w:val="ListParagraph"/>
              <w:numPr>
                <w:ilvl w:val="0"/>
                <w:numId w:val="7"/>
              </w:numPr>
              <w:spacing w:line="259" w:lineRule="auto"/>
              <w:jc w:val="both"/>
              <w:rPr>
                <w:rFonts w:eastAsiaTheme="minorEastAsia"/>
                <w:sz w:val="24"/>
                <w:szCs w:val="24"/>
              </w:rPr>
            </w:pPr>
            <w:r w:rsidRPr="00E0156D">
              <w:rPr>
                <w:sz w:val="24"/>
                <w:szCs w:val="24"/>
              </w:rPr>
              <w:t xml:space="preserve">For the sake of this use-case </w:t>
            </w:r>
            <w:r w:rsidR="005E7C20" w:rsidRPr="00E0156D">
              <w:rPr>
                <w:sz w:val="24"/>
                <w:szCs w:val="24"/>
              </w:rPr>
              <w:t>take the following assumptions</w:t>
            </w:r>
            <w:r w:rsidR="002D0BC1" w:rsidRPr="00E0156D">
              <w:rPr>
                <w:sz w:val="24"/>
                <w:szCs w:val="24"/>
              </w:rPr>
              <w:t xml:space="preserve"> </w:t>
            </w:r>
            <w:r w:rsidR="002D0BC1" w:rsidRPr="00E0156D">
              <w:rPr>
                <w:b/>
                <w:bCs/>
                <w:sz w:val="24"/>
                <w:szCs w:val="24"/>
              </w:rPr>
              <w:t>(to be discussed)</w:t>
            </w:r>
            <w:r w:rsidR="005E7C20" w:rsidRPr="00E0156D">
              <w:rPr>
                <w:b/>
                <w:bCs/>
                <w:sz w:val="24"/>
                <w:szCs w:val="24"/>
              </w:rPr>
              <w:t>:</w:t>
            </w:r>
          </w:p>
          <w:p w14:paraId="105CEE77" w14:textId="39FAF8A5" w:rsidR="005E7C20" w:rsidRPr="00E0156D" w:rsidRDefault="005E7C20" w:rsidP="005E7C20">
            <w:pPr>
              <w:pStyle w:val="ListParagraph"/>
              <w:numPr>
                <w:ilvl w:val="1"/>
                <w:numId w:val="7"/>
              </w:numPr>
              <w:spacing w:line="259" w:lineRule="auto"/>
              <w:jc w:val="both"/>
              <w:rPr>
                <w:rFonts w:eastAsiaTheme="minorEastAsia"/>
                <w:sz w:val="24"/>
                <w:szCs w:val="24"/>
              </w:rPr>
            </w:pPr>
            <w:r w:rsidRPr="00E0156D">
              <w:rPr>
                <w:rFonts w:eastAsiaTheme="minorEastAsia"/>
                <w:sz w:val="24"/>
                <w:szCs w:val="24"/>
              </w:rPr>
              <w:t xml:space="preserve">A Chassis containing </w:t>
            </w:r>
            <w:proofErr w:type="spellStart"/>
            <w:proofErr w:type="gramStart"/>
            <w:r w:rsidRPr="00E0156D">
              <w:rPr>
                <w:rFonts w:eastAsiaTheme="minorEastAsia"/>
                <w:sz w:val="24"/>
                <w:szCs w:val="24"/>
              </w:rPr>
              <w:t>CPUs,local</w:t>
            </w:r>
            <w:proofErr w:type="spellEnd"/>
            <w:proofErr w:type="gramEnd"/>
            <w:r w:rsidRPr="00E0156D">
              <w:rPr>
                <w:rFonts w:eastAsiaTheme="minorEastAsia"/>
                <w:sz w:val="24"/>
                <w:szCs w:val="24"/>
              </w:rPr>
              <w:t xml:space="preserve"> memory and a connection in the fabric (via Port or </w:t>
            </w:r>
            <w:proofErr w:type="spellStart"/>
            <w:r w:rsidRPr="00E0156D">
              <w:rPr>
                <w:rFonts w:eastAsiaTheme="minorEastAsia"/>
                <w:sz w:val="24"/>
                <w:szCs w:val="24"/>
              </w:rPr>
              <w:t>FabricAdapter</w:t>
            </w:r>
            <w:proofErr w:type="spellEnd"/>
            <w:r w:rsidRPr="00E0156D">
              <w:rPr>
                <w:rFonts w:eastAsiaTheme="minorEastAsia"/>
                <w:sz w:val="24"/>
                <w:szCs w:val="24"/>
              </w:rPr>
              <w:t xml:space="preserve">) can be represented as  </w:t>
            </w:r>
            <w:proofErr w:type="spellStart"/>
            <w:r w:rsidRPr="00E0156D">
              <w:rPr>
                <w:rFonts w:eastAsiaTheme="minorEastAsia"/>
                <w:sz w:val="24"/>
                <w:szCs w:val="24"/>
              </w:rPr>
              <w:t>ResourceBlock</w:t>
            </w:r>
            <w:proofErr w:type="spellEnd"/>
          </w:p>
          <w:p w14:paraId="6C21ABA1" w14:textId="6A63D30A" w:rsidR="005E7C20" w:rsidRPr="00E0156D" w:rsidRDefault="002D0BC1" w:rsidP="005E7C20">
            <w:pPr>
              <w:pStyle w:val="ListParagraph"/>
              <w:numPr>
                <w:ilvl w:val="1"/>
                <w:numId w:val="7"/>
              </w:numPr>
              <w:spacing w:line="259" w:lineRule="auto"/>
              <w:jc w:val="both"/>
              <w:rPr>
                <w:rFonts w:eastAsiaTheme="minorEastAsia"/>
                <w:sz w:val="24"/>
                <w:szCs w:val="24"/>
              </w:rPr>
            </w:pPr>
            <w:r w:rsidRPr="00E0156D">
              <w:rPr>
                <w:rFonts w:eastAsiaTheme="minorEastAsia"/>
                <w:sz w:val="24"/>
                <w:szCs w:val="24"/>
              </w:rPr>
              <w:t xml:space="preserve">A </w:t>
            </w:r>
            <w:proofErr w:type="spellStart"/>
            <w:r w:rsidRPr="00E0156D">
              <w:rPr>
                <w:rFonts w:eastAsiaTheme="minorEastAsia"/>
                <w:sz w:val="24"/>
                <w:szCs w:val="24"/>
              </w:rPr>
              <w:t>MemoryChunk</w:t>
            </w:r>
            <w:proofErr w:type="spellEnd"/>
            <w:r w:rsidRPr="00E0156D">
              <w:rPr>
                <w:rFonts w:eastAsiaTheme="minorEastAsia"/>
                <w:sz w:val="24"/>
                <w:szCs w:val="24"/>
              </w:rPr>
              <w:t xml:space="preserve"> belonging to a </w:t>
            </w:r>
            <w:proofErr w:type="spellStart"/>
            <w:r w:rsidRPr="00E0156D">
              <w:rPr>
                <w:rFonts w:eastAsiaTheme="minorEastAsia"/>
                <w:sz w:val="24"/>
                <w:szCs w:val="24"/>
              </w:rPr>
              <w:t>MemoryDomain</w:t>
            </w:r>
            <w:proofErr w:type="spellEnd"/>
            <w:r w:rsidRPr="00E0156D">
              <w:rPr>
                <w:rFonts w:eastAsiaTheme="minorEastAsia"/>
                <w:sz w:val="24"/>
                <w:szCs w:val="24"/>
              </w:rPr>
              <w:t xml:space="preserve"> connected to the fabric via a </w:t>
            </w:r>
            <w:proofErr w:type="spellStart"/>
            <w:r w:rsidRPr="00E0156D">
              <w:rPr>
                <w:rFonts w:eastAsiaTheme="minorEastAsia"/>
                <w:sz w:val="24"/>
                <w:szCs w:val="24"/>
              </w:rPr>
              <w:t>FabricAdapter</w:t>
            </w:r>
            <w:proofErr w:type="spellEnd"/>
            <w:r w:rsidRPr="00E0156D">
              <w:rPr>
                <w:rFonts w:eastAsiaTheme="minorEastAsia"/>
                <w:sz w:val="24"/>
                <w:szCs w:val="24"/>
              </w:rPr>
              <w:t xml:space="preserve"> can be represented as a </w:t>
            </w:r>
            <w:proofErr w:type="spellStart"/>
            <w:r w:rsidRPr="00E0156D">
              <w:rPr>
                <w:rFonts w:eastAsiaTheme="minorEastAsia"/>
                <w:sz w:val="24"/>
                <w:szCs w:val="24"/>
              </w:rPr>
              <w:t>ResourceBlock</w:t>
            </w:r>
            <w:proofErr w:type="spellEnd"/>
          </w:p>
          <w:p w14:paraId="12A42351" w14:textId="59956698" w:rsidR="002D0BC1" w:rsidRPr="00E0156D" w:rsidRDefault="002D0BC1" w:rsidP="005E7C20">
            <w:pPr>
              <w:pStyle w:val="ListParagraph"/>
              <w:numPr>
                <w:ilvl w:val="1"/>
                <w:numId w:val="7"/>
              </w:numPr>
              <w:spacing w:line="259" w:lineRule="auto"/>
              <w:jc w:val="both"/>
              <w:rPr>
                <w:rFonts w:eastAsiaTheme="minorEastAsia"/>
                <w:sz w:val="24"/>
                <w:szCs w:val="24"/>
              </w:rPr>
            </w:pPr>
            <w:r w:rsidRPr="00E0156D">
              <w:rPr>
                <w:rFonts w:eastAsiaTheme="minorEastAsia"/>
                <w:sz w:val="24"/>
                <w:szCs w:val="24"/>
              </w:rPr>
              <w:t>Other kind of resources (Accelerators) connected to the Fabric via a Fabric</w:t>
            </w:r>
            <w:r w:rsidR="006F435C" w:rsidRPr="00E0156D">
              <w:rPr>
                <w:rFonts w:eastAsiaTheme="minorEastAsia"/>
                <w:sz w:val="24"/>
                <w:szCs w:val="24"/>
              </w:rPr>
              <w:t xml:space="preserve"> </w:t>
            </w:r>
            <w:r w:rsidRPr="00E0156D">
              <w:rPr>
                <w:rFonts w:eastAsiaTheme="minorEastAsia"/>
                <w:sz w:val="24"/>
                <w:szCs w:val="24"/>
              </w:rPr>
              <w:t xml:space="preserve">Adapter can be represented as a </w:t>
            </w:r>
            <w:proofErr w:type="spellStart"/>
            <w:r w:rsidRPr="00E0156D">
              <w:rPr>
                <w:rFonts w:eastAsiaTheme="minorEastAsia"/>
                <w:sz w:val="24"/>
                <w:szCs w:val="24"/>
              </w:rPr>
              <w:t>ResourceBlock</w:t>
            </w:r>
            <w:proofErr w:type="spellEnd"/>
          </w:p>
          <w:p w14:paraId="42107647" w14:textId="769C8884" w:rsidR="2F59172B" w:rsidRPr="00E0156D" w:rsidRDefault="3AD1A28A" w:rsidP="3AD1A28A">
            <w:pPr>
              <w:pStyle w:val="ListParagraph"/>
              <w:numPr>
                <w:ilvl w:val="0"/>
                <w:numId w:val="7"/>
              </w:numPr>
              <w:spacing w:line="259" w:lineRule="auto"/>
              <w:jc w:val="both"/>
              <w:rPr>
                <w:rFonts w:eastAsiaTheme="minorEastAsia"/>
                <w:sz w:val="24"/>
                <w:szCs w:val="24"/>
              </w:rPr>
            </w:pPr>
            <w:r w:rsidRPr="3AD1A28A">
              <w:rPr>
                <w:sz w:val="24"/>
                <w:szCs w:val="24"/>
              </w:rPr>
              <w:t xml:space="preserve">The Composition Service in this use-case must define </w:t>
            </w:r>
            <w:proofErr w:type="spellStart"/>
            <w:r w:rsidRPr="3AD1A28A">
              <w:rPr>
                <w:sz w:val="24"/>
                <w:szCs w:val="24"/>
              </w:rPr>
              <w:t>ResourceBlocks</w:t>
            </w:r>
            <w:proofErr w:type="spellEnd"/>
            <w:r w:rsidRPr="3AD1A28A">
              <w:rPr>
                <w:sz w:val="24"/>
                <w:szCs w:val="24"/>
              </w:rPr>
              <w:t xml:space="preserve"> and Links to the physical resources belonging to the each </w:t>
            </w:r>
            <w:proofErr w:type="spellStart"/>
            <w:r w:rsidRPr="3AD1A28A">
              <w:rPr>
                <w:sz w:val="24"/>
                <w:szCs w:val="24"/>
              </w:rPr>
              <w:t>ResourceBlock</w:t>
            </w:r>
            <w:proofErr w:type="spellEnd"/>
            <w:r w:rsidRPr="3AD1A28A">
              <w:rPr>
                <w:sz w:val="24"/>
                <w:szCs w:val="24"/>
              </w:rPr>
              <w:t>.</w:t>
            </w:r>
          </w:p>
          <w:p w14:paraId="451681BD" w14:textId="6A3841D6" w:rsidR="00CD401D" w:rsidRPr="00E0156D" w:rsidRDefault="005F50FD" w:rsidP="00CD401D">
            <w:pPr>
              <w:pStyle w:val="ListParagraph"/>
              <w:numPr>
                <w:ilvl w:val="0"/>
                <w:numId w:val="7"/>
              </w:numPr>
              <w:spacing w:line="259" w:lineRule="auto"/>
              <w:jc w:val="both"/>
              <w:rPr>
                <w:rFonts w:eastAsiaTheme="minorEastAsia"/>
                <w:sz w:val="24"/>
                <w:szCs w:val="24"/>
              </w:rPr>
            </w:pPr>
            <w:r w:rsidRPr="00E0156D">
              <w:rPr>
                <w:rFonts w:eastAsiaTheme="minorEastAsia"/>
                <w:sz w:val="24"/>
                <w:szCs w:val="24"/>
              </w:rPr>
              <w:lastRenderedPageBreak/>
              <w:t>The</w:t>
            </w:r>
            <w:r w:rsidR="00CD401D" w:rsidRPr="00E0156D">
              <w:rPr>
                <w:rFonts w:eastAsiaTheme="minorEastAsia"/>
                <w:sz w:val="24"/>
                <w:szCs w:val="24"/>
              </w:rPr>
              <w:t xml:space="preserve"> list of assumption above is far from exhaustive and we should explore more complex and dynamic cases</w:t>
            </w:r>
            <w:r w:rsidRPr="00E0156D">
              <w:rPr>
                <w:rFonts w:eastAsiaTheme="minorEastAsia"/>
                <w:sz w:val="24"/>
                <w:szCs w:val="24"/>
              </w:rPr>
              <w:t xml:space="preserve"> to see if they hold</w:t>
            </w:r>
            <w:r w:rsidR="00CD401D" w:rsidRPr="00E0156D">
              <w:rPr>
                <w:rFonts w:eastAsiaTheme="minorEastAsia"/>
                <w:sz w:val="24"/>
                <w:szCs w:val="24"/>
              </w:rPr>
              <w:t>. Examples:</w:t>
            </w:r>
          </w:p>
          <w:p w14:paraId="0B7BF7BF" w14:textId="647B9D6C" w:rsidR="00CD401D" w:rsidRPr="00E0156D" w:rsidRDefault="00CD401D" w:rsidP="00CD401D">
            <w:pPr>
              <w:pStyle w:val="ListParagraph"/>
              <w:numPr>
                <w:ilvl w:val="1"/>
                <w:numId w:val="7"/>
              </w:numPr>
              <w:spacing w:line="259" w:lineRule="auto"/>
              <w:jc w:val="both"/>
              <w:rPr>
                <w:rFonts w:eastAsiaTheme="minorEastAsia"/>
                <w:sz w:val="24"/>
                <w:szCs w:val="24"/>
              </w:rPr>
            </w:pPr>
            <w:r w:rsidRPr="00E0156D">
              <w:rPr>
                <w:rFonts w:eastAsiaTheme="minorEastAsia"/>
                <w:sz w:val="24"/>
                <w:szCs w:val="24"/>
              </w:rPr>
              <w:t>Dynamic creation/deletion of Memory Chunks</w:t>
            </w:r>
          </w:p>
          <w:p w14:paraId="755321A8" w14:textId="0DC47990" w:rsidR="00CD401D" w:rsidRPr="00E0156D" w:rsidRDefault="00CD401D" w:rsidP="00CD401D">
            <w:pPr>
              <w:pStyle w:val="ListParagraph"/>
              <w:numPr>
                <w:ilvl w:val="1"/>
                <w:numId w:val="7"/>
              </w:numPr>
              <w:spacing w:line="259" w:lineRule="auto"/>
              <w:jc w:val="both"/>
              <w:rPr>
                <w:rFonts w:eastAsiaTheme="minorEastAsia"/>
                <w:sz w:val="24"/>
                <w:szCs w:val="24"/>
              </w:rPr>
            </w:pPr>
            <w:r w:rsidRPr="00E0156D">
              <w:rPr>
                <w:rFonts w:eastAsiaTheme="minorEastAsia"/>
                <w:sz w:val="24"/>
                <w:szCs w:val="24"/>
              </w:rPr>
              <w:t xml:space="preserve">Multiple </w:t>
            </w:r>
            <w:proofErr w:type="spellStart"/>
            <w:r w:rsidRPr="00E0156D">
              <w:rPr>
                <w:rFonts w:eastAsiaTheme="minorEastAsia"/>
                <w:sz w:val="24"/>
                <w:szCs w:val="24"/>
              </w:rPr>
              <w:t>MemoryChunks</w:t>
            </w:r>
            <w:proofErr w:type="spellEnd"/>
            <w:r w:rsidRPr="00E0156D">
              <w:rPr>
                <w:rFonts w:eastAsiaTheme="minorEastAsia"/>
                <w:sz w:val="24"/>
                <w:szCs w:val="24"/>
              </w:rPr>
              <w:t xml:space="preserve"> </w:t>
            </w:r>
            <w:r w:rsidR="005F50FD" w:rsidRPr="00E0156D">
              <w:rPr>
                <w:rFonts w:eastAsiaTheme="minorEastAsia"/>
                <w:sz w:val="24"/>
                <w:szCs w:val="24"/>
              </w:rPr>
              <w:t xml:space="preserve">under the same </w:t>
            </w:r>
            <w:proofErr w:type="spellStart"/>
            <w:r w:rsidR="005F50FD" w:rsidRPr="00E0156D">
              <w:rPr>
                <w:rFonts w:eastAsiaTheme="minorEastAsia"/>
                <w:sz w:val="24"/>
                <w:szCs w:val="24"/>
              </w:rPr>
              <w:t>MemoryDomain</w:t>
            </w:r>
            <w:proofErr w:type="spellEnd"/>
          </w:p>
          <w:p w14:paraId="45B13E63" w14:textId="5DEC3500" w:rsidR="005F50FD" w:rsidRPr="00E0156D" w:rsidRDefault="00CD401D" w:rsidP="005F50FD">
            <w:pPr>
              <w:pStyle w:val="ListParagraph"/>
              <w:numPr>
                <w:ilvl w:val="1"/>
                <w:numId w:val="7"/>
              </w:numPr>
              <w:spacing w:line="259" w:lineRule="auto"/>
              <w:jc w:val="both"/>
              <w:rPr>
                <w:rFonts w:eastAsiaTheme="minorEastAsia"/>
                <w:sz w:val="24"/>
                <w:szCs w:val="24"/>
              </w:rPr>
            </w:pPr>
            <w:r w:rsidRPr="00E0156D">
              <w:rPr>
                <w:rFonts w:eastAsiaTheme="minorEastAsia"/>
                <w:sz w:val="24"/>
                <w:szCs w:val="24"/>
              </w:rPr>
              <w:t xml:space="preserve">Multiple resources connected to a single </w:t>
            </w:r>
            <w:proofErr w:type="spellStart"/>
            <w:r w:rsidRPr="00E0156D">
              <w:rPr>
                <w:rFonts w:eastAsiaTheme="minorEastAsia"/>
                <w:sz w:val="24"/>
                <w:szCs w:val="24"/>
              </w:rPr>
              <w:t>MemoryDomain</w:t>
            </w:r>
            <w:proofErr w:type="spellEnd"/>
            <w:r w:rsidRPr="00E0156D">
              <w:rPr>
                <w:rFonts w:eastAsiaTheme="minorEastAsia"/>
                <w:sz w:val="24"/>
                <w:szCs w:val="24"/>
              </w:rPr>
              <w:t xml:space="preserve"> or </w:t>
            </w:r>
            <w:proofErr w:type="spellStart"/>
            <w:r w:rsidRPr="00E0156D">
              <w:rPr>
                <w:rFonts w:eastAsiaTheme="minorEastAsia"/>
                <w:sz w:val="24"/>
                <w:szCs w:val="24"/>
              </w:rPr>
              <w:t>FabricAdapter</w:t>
            </w:r>
            <w:proofErr w:type="spellEnd"/>
          </w:p>
          <w:p w14:paraId="49BA30A5" w14:textId="06E8F626" w:rsidR="00832770" w:rsidRPr="00E0156D" w:rsidRDefault="00832770" w:rsidP="00832770">
            <w:pPr>
              <w:pStyle w:val="ListParagraph"/>
              <w:numPr>
                <w:ilvl w:val="0"/>
                <w:numId w:val="7"/>
              </w:numPr>
              <w:spacing w:line="259" w:lineRule="auto"/>
              <w:jc w:val="both"/>
              <w:rPr>
                <w:rFonts w:eastAsiaTheme="minorEastAsia"/>
                <w:sz w:val="24"/>
                <w:szCs w:val="24"/>
              </w:rPr>
            </w:pPr>
            <w:r w:rsidRPr="00E0156D">
              <w:rPr>
                <w:rFonts w:eastAsiaTheme="minorEastAsia"/>
                <w:sz w:val="24"/>
                <w:szCs w:val="24"/>
              </w:rPr>
              <w:t>The final list of assumptions will represent a method to describe composable resources that both Clients, OFMF and Providers must adhere.</w:t>
            </w:r>
          </w:p>
          <w:p w14:paraId="6302BEFE" w14:textId="07E9D20A" w:rsidR="005F50FD" w:rsidRPr="00E0156D" w:rsidRDefault="3AD1A28A" w:rsidP="3AD1A28A">
            <w:pPr>
              <w:pStyle w:val="ListParagraph"/>
              <w:numPr>
                <w:ilvl w:val="0"/>
                <w:numId w:val="7"/>
              </w:numPr>
              <w:spacing w:line="259" w:lineRule="auto"/>
              <w:jc w:val="both"/>
              <w:rPr>
                <w:rFonts w:eastAsiaTheme="minorEastAsia"/>
                <w:sz w:val="24"/>
                <w:szCs w:val="24"/>
              </w:rPr>
            </w:pPr>
            <w:r w:rsidRPr="3AD1A28A">
              <w:rPr>
                <w:rFonts w:eastAsiaTheme="minorEastAsia"/>
                <w:sz w:val="24"/>
                <w:szCs w:val="24"/>
              </w:rPr>
              <w:t xml:space="preserve">To support QoS based composability, Fabric and Fabric connected resources must export enough information to allow the Composition Service to apply the desired composition policy. Some of these information could be latency, bandwidth, </w:t>
            </w:r>
            <w:proofErr w:type="gramStart"/>
            <w:r w:rsidRPr="3AD1A28A">
              <w:rPr>
                <w:rFonts w:eastAsiaTheme="minorEastAsia"/>
                <w:sz w:val="24"/>
                <w:szCs w:val="24"/>
              </w:rPr>
              <w:t>etc..</w:t>
            </w:r>
            <w:proofErr w:type="gramEnd"/>
            <w:r w:rsidRPr="3AD1A28A">
              <w:rPr>
                <w:rFonts w:eastAsiaTheme="minorEastAsia"/>
                <w:sz w:val="24"/>
                <w:szCs w:val="24"/>
              </w:rPr>
              <w:t xml:space="preserve"> Also, the Composition Request must be able to deduce the expected latency between fabric attached resources if it wants to implement latency-based composition policies. </w:t>
            </w:r>
            <w:commentRangeEnd w:id="1"/>
            <w:r w:rsidR="00832770">
              <w:rPr>
                <w:rStyle w:val="CommentReference"/>
              </w:rPr>
              <w:commentReference w:id="1"/>
            </w:r>
          </w:p>
        </w:tc>
      </w:tr>
      <w:tr w:rsidR="2F59172B" w:rsidRPr="00E0156D" w14:paraId="4692CA93" w14:textId="77777777" w:rsidTr="3AD1A28A">
        <w:tc>
          <w:tcPr>
            <w:tcW w:w="1691" w:type="dxa"/>
            <w:tcBorders>
              <w:top w:val="single" w:sz="8" w:space="0" w:color="auto"/>
              <w:left w:val="single" w:sz="8" w:space="0" w:color="auto"/>
              <w:bottom w:val="single" w:sz="8" w:space="0" w:color="auto"/>
              <w:right w:val="single" w:sz="8" w:space="0" w:color="auto"/>
            </w:tcBorders>
          </w:tcPr>
          <w:p w14:paraId="305EDDD6" w14:textId="4F3A880C" w:rsidR="2F59172B" w:rsidRPr="00E0156D" w:rsidRDefault="2F59172B" w:rsidP="00D5175C">
            <w:pPr>
              <w:rPr>
                <w:sz w:val="24"/>
                <w:szCs w:val="24"/>
              </w:rPr>
            </w:pPr>
            <w:r w:rsidRPr="00E0156D">
              <w:rPr>
                <w:rFonts w:ascii="Calibri" w:eastAsia="Calibri" w:hAnsi="Calibri" w:cs="Calibri"/>
                <w:sz w:val="24"/>
                <w:szCs w:val="24"/>
              </w:rPr>
              <w:lastRenderedPageBreak/>
              <w:t>Input Data</w:t>
            </w:r>
          </w:p>
        </w:tc>
        <w:tc>
          <w:tcPr>
            <w:tcW w:w="7324" w:type="dxa"/>
            <w:tcBorders>
              <w:top w:val="single" w:sz="8" w:space="0" w:color="auto"/>
              <w:left w:val="single" w:sz="8" w:space="0" w:color="auto"/>
              <w:bottom w:val="single" w:sz="8" w:space="0" w:color="auto"/>
              <w:right w:val="single" w:sz="8" w:space="0" w:color="auto"/>
            </w:tcBorders>
          </w:tcPr>
          <w:p w14:paraId="25D8CCE5" w14:textId="7F392764" w:rsidR="2F59172B" w:rsidRPr="00E0156D" w:rsidRDefault="39CEFFCA" w:rsidP="39CEFFCA">
            <w:pPr>
              <w:pStyle w:val="ListParagraph"/>
              <w:numPr>
                <w:ilvl w:val="0"/>
                <w:numId w:val="7"/>
              </w:numPr>
              <w:spacing w:line="259" w:lineRule="auto"/>
              <w:rPr>
                <w:rFonts w:eastAsiaTheme="minorEastAsia"/>
                <w:sz w:val="24"/>
                <w:szCs w:val="24"/>
              </w:rPr>
            </w:pPr>
            <w:r w:rsidRPr="00E0156D">
              <w:rPr>
                <w:sz w:val="24"/>
                <w:szCs w:val="24"/>
              </w:rPr>
              <w:t xml:space="preserve">The User provides a description of the resources required by the new </w:t>
            </w:r>
            <w:proofErr w:type="spellStart"/>
            <w:r w:rsidRPr="00E0156D">
              <w:rPr>
                <w:sz w:val="24"/>
                <w:szCs w:val="24"/>
              </w:rPr>
              <w:t>ComputerSystem</w:t>
            </w:r>
            <w:proofErr w:type="spellEnd"/>
            <w:r w:rsidRPr="00E0156D">
              <w:rPr>
                <w:sz w:val="24"/>
                <w:szCs w:val="24"/>
              </w:rPr>
              <w:t xml:space="preserve"> </w:t>
            </w:r>
          </w:p>
          <w:p w14:paraId="61AEB714" w14:textId="77777777" w:rsidR="2F59172B" w:rsidRPr="00E0156D" w:rsidRDefault="39CEFFCA" w:rsidP="00D5175C">
            <w:pPr>
              <w:pStyle w:val="ListParagraph"/>
              <w:numPr>
                <w:ilvl w:val="0"/>
                <w:numId w:val="7"/>
              </w:numPr>
              <w:spacing w:line="259" w:lineRule="auto"/>
              <w:rPr>
                <w:color w:val="000000" w:themeColor="text1"/>
                <w:sz w:val="24"/>
                <w:szCs w:val="24"/>
              </w:rPr>
            </w:pPr>
            <w:r w:rsidRPr="00E0156D">
              <w:rPr>
                <w:sz w:val="24"/>
                <w:szCs w:val="24"/>
              </w:rPr>
              <w:t xml:space="preserve">Example: </w:t>
            </w:r>
            <w:r w:rsidR="00A61083" w:rsidRPr="00E0156D">
              <w:rPr>
                <w:rFonts w:ascii="Arial" w:eastAsia="Arial" w:hAnsi="Arial" w:cs="Arial"/>
                <w:sz w:val="24"/>
                <w:szCs w:val="24"/>
              </w:rPr>
              <w:t>(taken from accompanying slide deck)</w:t>
            </w:r>
          </w:p>
          <w:p w14:paraId="30567354" w14:textId="12B6808B" w:rsidR="00A61083" w:rsidRPr="00E0156D" w:rsidRDefault="00A61083" w:rsidP="00A61083">
            <w:pPr>
              <w:pStyle w:val="ListParagraph"/>
              <w:spacing w:line="259" w:lineRule="auto"/>
              <w:rPr>
                <w:rFonts w:ascii="Courier" w:hAnsi="Courier"/>
                <w:color w:val="000000" w:themeColor="text1"/>
                <w:sz w:val="24"/>
                <w:szCs w:val="24"/>
              </w:rPr>
            </w:pPr>
            <w:r w:rsidRPr="00E0156D">
              <w:rPr>
                <w:rFonts w:ascii="Courier" w:hAnsi="Courier" w:cs="AppleSystemUIFont"/>
                <w:sz w:val="24"/>
                <w:szCs w:val="24"/>
              </w:rPr>
              <w:t>POST /redfish/v1/Systems HTTP/1.1</w:t>
            </w:r>
            <w:r w:rsidRPr="00E0156D">
              <w:rPr>
                <w:rFonts w:ascii="Courier" w:hAnsi="Courier" w:cs="AppleSystemUIFont"/>
                <w:sz w:val="24"/>
                <w:szCs w:val="24"/>
              </w:rPr>
              <w:br/>
              <w:t>{</w:t>
            </w:r>
            <w:r w:rsidRPr="00E0156D">
              <w:rPr>
                <w:rFonts w:ascii="Courier" w:hAnsi="Courier" w:cs="AppleSystemUIFont"/>
                <w:sz w:val="24"/>
                <w:szCs w:val="24"/>
              </w:rPr>
              <w:br/>
              <w:t xml:space="preserve">  "Processors": </w:t>
            </w:r>
            <w:r w:rsidRPr="00E0156D">
              <w:rPr>
                <w:rFonts w:ascii="Courier" w:hAnsi="Courier" w:cs="AppleSystemUIFont"/>
                <w:sz w:val="24"/>
                <w:szCs w:val="24"/>
              </w:rPr>
              <w:br/>
            </w:r>
            <w:proofErr w:type="gramStart"/>
            <w:r w:rsidRPr="00E0156D">
              <w:rPr>
                <w:rFonts w:ascii="Courier" w:hAnsi="Courier" w:cs="AppleSystemUIFont"/>
                <w:sz w:val="24"/>
                <w:szCs w:val="24"/>
              </w:rPr>
              <w:t xml:space="preserve">   {</w:t>
            </w:r>
            <w:proofErr w:type="gramEnd"/>
            <w:r w:rsidRPr="00E0156D">
              <w:rPr>
                <w:rFonts w:ascii="Courier" w:hAnsi="Courier" w:cs="AppleSystemUIFont"/>
                <w:sz w:val="24"/>
                <w:szCs w:val="24"/>
              </w:rPr>
              <w:t>"Members": [{</w:t>
            </w:r>
            <w:r w:rsidRPr="00E0156D">
              <w:rPr>
                <w:rFonts w:ascii="Courier" w:hAnsi="Courier" w:cs="AppleSystemUIFont"/>
                <w:sz w:val="24"/>
                <w:szCs w:val="24"/>
              </w:rPr>
              <w:br/>
              <w:t xml:space="preserve">      "@</w:t>
            </w:r>
            <w:proofErr w:type="spellStart"/>
            <w:r w:rsidRPr="00E0156D">
              <w:rPr>
                <w:rFonts w:ascii="Courier" w:hAnsi="Courier" w:cs="AppleSystemUIFont"/>
                <w:sz w:val="24"/>
                <w:szCs w:val="24"/>
              </w:rPr>
              <w:t>Redfish.RequestedCount</w:t>
            </w:r>
            <w:proofErr w:type="spellEnd"/>
            <w:r w:rsidRPr="00E0156D">
              <w:rPr>
                <w:rFonts w:ascii="Courier" w:hAnsi="Courier" w:cs="AppleSystemUIFont"/>
                <w:sz w:val="24"/>
                <w:szCs w:val="24"/>
              </w:rPr>
              <w:t>": 2,</w:t>
            </w:r>
            <w:r w:rsidRPr="00E0156D">
              <w:rPr>
                <w:rFonts w:ascii="Courier" w:hAnsi="Courier" w:cs="AppleSystemUIFont"/>
                <w:sz w:val="24"/>
                <w:szCs w:val="24"/>
              </w:rPr>
              <w:br/>
              <w:t xml:space="preserve">       "</w:t>
            </w:r>
            <w:proofErr w:type="spellStart"/>
            <w:r w:rsidRPr="00E0156D">
              <w:rPr>
                <w:rFonts w:ascii="Courier" w:hAnsi="Courier" w:cs="AppleSystemUIFont"/>
                <w:sz w:val="24"/>
                <w:szCs w:val="24"/>
              </w:rPr>
              <w:t>ProcessorType</w:t>
            </w:r>
            <w:proofErr w:type="spellEnd"/>
            <w:r w:rsidRPr="00E0156D">
              <w:rPr>
                <w:rFonts w:ascii="Courier" w:hAnsi="Courier" w:cs="AppleSystemUIFont"/>
                <w:sz w:val="24"/>
                <w:szCs w:val="24"/>
              </w:rPr>
              <w:t>": "CPU",</w:t>
            </w:r>
            <w:r w:rsidRPr="00E0156D">
              <w:rPr>
                <w:rFonts w:ascii="Courier" w:hAnsi="Courier" w:cs="AppleSystemUIFont"/>
                <w:sz w:val="24"/>
                <w:szCs w:val="24"/>
              </w:rPr>
              <w:br/>
              <w:t xml:space="preserve">       "</w:t>
            </w:r>
            <w:proofErr w:type="spellStart"/>
            <w:r w:rsidRPr="00E0156D">
              <w:rPr>
                <w:rFonts w:ascii="Courier" w:hAnsi="Courier" w:cs="AppleSystemUIFont"/>
                <w:sz w:val="24"/>
                <w:szCs w:val="24"/>
              </w:rPr>
              <w:t>TotalCores</w:t>
            </w:r>
            <w:proofErr w:type="spellEnd"/>
            <w:r w:rsidRPr="00E0156D">
              <w:rPr>
                <w:rFonts w:ascii="Courier" w:hAnsi="Courier" w:cs="AppleSystemUIFont"/>
                <w:sz w:val="24"/>
                <w:szCs w:val="24"/>
              </w:rPr>
              <w:t>": 8} ]},</w:t>
            </w:r>
            <w:r w:rsidRPr="00E0156D">
              <w:rPr>
                <w:rFonts w:ascii="Courier" w:hAnsi="Courier" w:cs="AppleSystemUIFont"/>
                <w:sz w:val="24"/>
                <w:szCs w:val="24"/>
              </w:rPr>
              <w:br/>
              <w:t xml:space="preserve">  “Memory”:</w:t>
            </w:r>
            <w:r w:rsidRPr="00E0156D">
              <w:rPr>
                <w:rFonts w:ascii="Courier" w:hAnsi="Courier" w:cs="AppleSystemUIFont"/>
                <w:sz w:val="24"/>
                <w:szCs w:val="24"/>
              </w:rPr>
              <w:br/>
              <w:t xml:space="preserve">   {“Members”: [{ </w:t>
            </w:r>
            <w:r w:rsidRPr="00E0156D">
              <w:rPr>
                <w:rFonts w:ascii="Courier" w:hAnsi="Courier" w:cs="AppleSystemUIFont"/>
                <w:sz w:val="24"/>
                <w:szCs w:val="24"/>
              </w:rPr>
              <w:br/>
              <w:t xml:space="preserve">      "@</w:t>
            </w:r>
            <w:proofErr w:type="spellStart"/>
            <w:r w:rsidRPr="00E0156D">
              <w:rPr>
                <w:rFonts w:ascii="Courier" w:hAnsi="Courier" w:cs="AppleSystemUIFont"/>
                <w:sz w:val="24"/>
                <w:szCs w:val="24"/>
              </w:rPr>
              <w:t>Redfish.RequestedCount</w:t>
            </w:r>
            <w:proofErr w:type="spellEnd"/>
            <w:r w:rsidRPr="00E0156D">
              <w:rPr>
                <w:rFonts w:ascii="Courier" w:hAnsi="Courier" w:cs="AppleSystemUIFont"/>
                <w:sz w:val="24"/>
                <w:szCs w:val="24"/>
              </w:rPr>
              <w:t>": 2,</w:t>
            </w:r>
            <w:r w:rsidRPr="00E0156D">
              <w:rPr>
                <w:rFonts w:ascii="Courier" w:hAnsi="Courier" w:cs="AppleSystemUIFont"/>
                <w:sz w:val="24"/>
                <w:szCs w:val="24"/>
              </w:rPr>
              <w:br/>
              <w:t xml:space="preserve">      “</w:t>
            </w:r>
            <w:proofErr w:type="spellStart"/>
            <w:r w:rsidRPr="00E0156D">
              <w:rPr>
                <w:rFonts w:ascii="Courier" w:hAnsi="Courier" w:cs="AppleSystemUIFont"/>
                <w:sz w:val="24"/>
                <w:szCs w:val="24"/>
              </w:rPr>
              <w:t>MemoryType</w:t>
            </w:r>
            <w:proofErr w:type="spellEnd"/>
            <w:r w:rsidRPr="00E0156D">
              <w:rPr>
                <w:rFonts w:ascii="Courier" w:hAnsi="Courier" w:cs="AppleSystemUIFont"/>
                <w:sz w:val="24"/>
                <w:szCs w:val="24"/>
              </w:rPr>
              <w:t>": “DRAM",</w:t>
            </w:r>
            <w:r w:rsidRPr="00E0156D">
              <w:rPr>
                <w:rFonts w:ascii="Courier" w:hAnsi="Courier" w:cs="AppleSystemUIFont"/>
                <w:sz w:val="24"/>
                <w:szCs w:val="24"/>
              </w:rPr>
              <w:br/>
              <w:t xml:space="preserve">      “</w:t>
            </w:r>
            <w:proofErr w:type="spellStart"/>
            <w:r w:rsidRPr="00E0156D">
              <w:rPr>
                <w:rFonts w:ascii="Courier" w:hAnsi="Courier" w:cs="AppleSystemUIFont"/>
                <w:sz w:val="24"/>
                <w:szCs w:val="24"/>
              </w:rPr>
              <w:t>CapacityMiB</w:t>
            </w:r>
            <w:proofErr w:type="spellEnd"/>
            <w:r w:rsidRPr="00E0156D">
              <w:rPr>
                <w:rFonts w:ascii="Courier" w:hAnsi="Courier" w:cs="AppleSystemUIFont"/>
                <w:sz w:val="24"/>
                <w:szCs w:val="24"/>
              </w:rPr>
              <w:t>": 20480}]}</w:t>
            </w:r>
            <w:r w:rsidRPr="00E0156D">
              <w:rPr>
                <w:rFonts w:ascii="Courier" w:hAnsi="Courier" w:cs="AppleSystemUIFont"/>
                <w:sz w:val="24"/>
                <w:szCs w:val="24"/>
              </w:rPr>
              <w:br/>
              <w:t>}</w:t>
            </w:r>
          </w:p>
        </w:tc>
      </w:tr>
      <w:tr w:rsidR="2F59172B" w:rsidRPr="00E0156D" w14:paraId="732E9DA9" w14:textId="77777777" w:rsidTr="3AD1A28A">
        <w:tc>
          <w:tcPr>
            <w:tcW w:w="1691" w:type="dxa"/>
            <w:tcBorders>
              <w:top w:val="single" w:sz="8" w:space="0" w:color="auto"/>
              <w:left w:val="single" w:sz="8" w:space="0" w:color="auto"/>
              <w:bottom w:val="single" w:sz="8" w:space="0" w:color="auto"/>
              <w:right w:val="single" w:sz="8" w:space="0" w:color="auto"/>
            </w:tcBorders>
          </w:tcPr>
          <w:p w14:paraId="3F40440E" w14:textId="1655C49F" w:rsidR="2F59172B" w:rsidRPr="00E0156D" w:rsidRDefault="2F59172B" w:rsidP="00D5175C">
            <w:pPr>
              <w:rPr>
                <w:sz w:val="24"/>
                <w:szCs w:val="24"/>
              </w:rPr>
            </w:pPr>
            <w:r w:rsidRPr="00E0156D">
              <w:rPr>
                <w:rFonts w:ascii="Calibri" w:eastAsia="Calibri" w:hAnsi="Calibri" w:cs="Calibri"/>
                <w:sz w:val="24"/>
                <w:szCs w:val="24"/>
              </w:rPr>
              <w:t>Preconditions</w:t>
            </w:r>
          </w:p>
        </w:tc>
        <w:tc>
          <w:tcPr>
            <w:tcW w:w="7324" w:type="dxa"/>
            <w:tcBorders>
              <w:top w:val="single" w:sz="8" w:space="0" w:color="auto"/>
              <w:left w:val="single" w:sz="8" w:space="0" w:color="auto"/>
              <w:bottom w:val="single" w:sz="8" w:space="0" w:color="auto"/>
              <w:right w:val="single" w:sz="8" w:space="0" w:color="auto"/>
            </w:tcBorders>
          </w:tcPr>
          <w:p w14:paraId="766ED5AA" w14:textId="3CF687B0" w:rsidR="2F59172B" w:rsidRPr="00E0156D" w:rsidRDefault="3AD1A28A" w:rsidP="3AD1A28A">
            <w:pPr>
              <w:pStyle w:val="ListParagraph"/>
              <w:numPr>
                <w:ilvl w:val="0"/>
                <w:numId w:val="7"/>
              </w:numPr>
              <w:spacing w:line="259" w:lineRule="auto"/>
              <w:jc w:val="both"/>
              <w:rPr>
                <w:rFonts w:eastAsiaTheme="minorEastAsia"/>
                <w:sz w:val="24"/>
                <w:szCs w:val="24"/>
              </w:rPr>
            </w:pPr>
            <w:r w:rsidRPr="3AD1A28A">
              <w:rPr>
                <w:sz w:val="24"/>
                <w:szCs w:val="24"/>
              </w:rPr>
              <w:t>Composition Service can explore Fabrics and Fabric attached Resources.</w:t>
            </w:r>
          </w:p>
          <w:p w14:paraId="1507D9C4" w14:textId="1A13FD8C" w:rsidR="002E53F9" w:rsidRPr="00E0156D" w:rsidRDefault="3AD1A28A" w:rsidP="3AD1A28A">
            <w:pPr>
              <w:pStyle w:val="ListParagraph"/>
              <w:numPr>
                <w:ilvl w:val="0"/>
                <w:numId w:val="7"/>
              </w:numPr>
              <w:jc w:val="both"/>
              <w:rPr>
                <w:rFonts w:eastAsiaTheme="minorEastAsia"/>
                <w:sz w:val="24"/>
                <w:szCs w:val="24"/>
              </w:rPr>
            </w:pPr>
            <w:r w:rsidRPr="3AD1A28A">
              <w:rPr>
                <w:rFonts w:ascii="Calibri" w:eastAsia="Calibri" w:hAnsi="Calibri" w:cs="Calibri"/>
                <w:sz w:val="24"/>
                <w:szCs w:val="24"/>
              </w:rPr>
              <w:t xml:space="preserve">The Composition Service inspects Fabric and fabric attached objects. Applying the assumption described before, it creates </w:t>
            </w:r>
            <w:proofErr w:type="spellStart"/>
            <w:r w:rsidRPr="3AD1A28A">
              <w:rPr>
                <w:rFonts w:ascii="Calibri" w:eastAsia="Calibri" w:hAnsi="Calibri" w:cs="Calibri"/>
                <w:sz w:val="24"/>
                <w:szCs w:val="24"/>
              </w:rPr>
              <w:t>ResourceBlock</w:t>
            </w:r>
            <w:proofErr w:type="spellEnd"/>
            <w:r w:rsidRPr="3AD1A28A">
              <w:rPr>
                <w:rFonts w:ascii="Calibri" w:eastAsia="Calibri" w:hAnsi="Calibri" w:cs="Calibri"/>
                <w:sz w:val="24"/>
                <w:szCs w:val="24"/>
              </w:rPr>
              <w:t xml:space="preserve"> representations.</w:t>
            </w:r>
          </w:p>
          <w:p w14:paraId="5B928D97" w14:textId="4C922FBF" w:rsidR="002E53F9" w:rsidRPr="00E0156D" w:rsidRDefault="002E53F9" w:rsidP="00B67B65">
            <w:pPr>
              <w:pStyle w:val="ListParagraph"/>
              <w:numPr>
                <w:ilvl w:val="1"/>
                <w:numId w:val="7"/>
              </w:numPr>
              <w:jc w:val="both"/>
              <w:rPr>
                <w:rFonts w:eastAsiaTheme="minorEastAsia"/>
                <w:sz w:val="24"/>
                <w:szCs w:val="24"/>
              </w:rPr>
            </w:pPr>
            <w:r w:rsidRPr="00E0156D">
              <w:rPr>
                <w:rFonts w:ascii="Calibri" w:eastAsia="Calibri" w:hAnsi="Calibri" w:cs="Calibri"/>
                <w:sz w:val="24"/>
                <w:szCs w:val="24"/>
              </w:rPr>
              <w:t>It saves such representation in a data store separated from the OFMF.</w:t>
            </w:r>
          </w:p>
        </w:tc>
      </w:tr>
      <w:tr w:rsidR="2F59172B" w:rsidRPr="00E0156D" w14:paraId="643DB51D" w14:textId="77777777" w:rsidTr="3AD1A28A">
        <w:tc>
          <w:tcPr>
            <w:tcW w:w="1691" w:type="dxa"/>
            <w:tcBorders>
              <w:top w:val="single" w:sz="8" w:space="0" w:color="auto"/>
              <w:left w:val="single" w:sz="8" w:space="0" w:color="auto"/>
              <w:bottom w:val="single" w:sz="8" w:space="0" w:color="auto"/>
              <w:right w:val="single" w:sz="8" w:space="0" w:color="auto"/>
            </w:tcBorders>
          </w:tcPr>
          <w:p w14:paraId="36CBD1A8" w14:textId="128C67E3" w:rsidR="2F59172B" w:rsidRPr="00E0156D" w:rsidRDefault="2F59172B" w:rsidP="00D5175C">
            <w:pPr>
              <w:rPr>
                <w:sz w:val="24"/>
                <w:szCs w:val="24"/>
              </w:rPr>
            </w:pPr>
            <w:r w:rsidRPr="00E0156D">
              <w:rPr>
                <w:rFonts w:ascii="Calibri" w:eastAsia="Calibri" w:hAnsi="Calibri" w:cs="Calibri"/>
                <w:sz w:val="24"/>
                <w:szCs w:val="24"/>
              </w:rPr>
              <w:lastRenderedPageBreak/>
              <w:t>Postconditions</w:t>
            </w:r>
          </w:p>
        </w:tc>
        <w:tc>
          <w:tcPr>
            <w:tcW w:w="7324" w:type="dxa"/>
            <w:tcBorders>
              <w:top w:val="single" w:sz="8" w:space="0" w:color="auto"/>
              <w:left w:val="single" w:sz="8" w:space="0" w:color="auto"/>
              <w:bottom w:val="single" w:sz="8" w:space="0" w:color="auto"/>
              <w:right w:val="single" w:sz="8" w:space="0" w:color="auto"/>
            </w:tcBorders>
          </w:tcPr>
          <w:p w14:paraId="3E98A750" w14:textId="769E8243" w:rsidR="2F59172B" w:rsidRPr="00E0156D" w:rsidRDefault="39CEFFCA" w:rsidP="39CEFFCA">
            <w:pPr>
              <w:pStyle w:val="ListParagraph"/>
              <w:numPr>
                <w:ilvl w:val="0"/>
                <w:numId w:val="7"/>
              </w:numPr>
              <w:jc w:val="both"/>
              <w:rPr>
                <w:rFonts w:eastAsiaTheme="minorEastAsia"/>
                <w:sz w:val="24"/>
                <w:szCs w:val="24"/>
              </w:rPr>
            </w:pPr>
            <w:r w:rsidRPr="00E0156D">
              <w:rPr>
                <w:sz w:val="24"/>
                <w:szCs w:val="24"/>
              </w:rPr>
              <w:t xml:space="preserve">OFMF Redfish tree contains the description of a new </w:t>
            </w:r>
            <w:proofErr w:type="spellStart"/>
            <w:r w:rsidRPr="00E0156D">
              <w:rPr>
                <w:sz w:val="24"/>
                <w:szCs w:val="24"/>
              </w:rPr>
              <w:t>ComputerSystem</w:t>
            </w:r>
            <w:proofErr w:type="spellEnd"/>
            <w:r w:rsidRPr="00E0156D">
              <w:rPr>
                <w:sz w:val="24"/>
                <w:szCs w:val="24"/>
              </w:rPr>
              <w:t xml:space="preserve"> matching the criteria described in the </w:t>
            </w:r>
            <w:r w:rsidRPr="00E0156D">
              <w:rPr>
                <w:sz w:val="24"/>
                <w:szCs w:val="24"/>
                <w:lang w:val="en-GB"/>
              </w:rPr>
              <w:t>Constrained Composition</w:t>
            </w:r>
            <w:r w:rsidRPr="00E0156D">
              <w:rPr>
                <w:sz w:val="24"/>
                <w:szCs w:val="24"/>
              </w:rPr>
              <w:t xml:space="preserve"> request.   </w:t>
            </w:r>
          </w:p>
          <w:p w14:paraId="03DB1AD8" w14:textId="39F828D2" w:rsidR="2F59172B" w:rsidRPr="00E0156D" w:rsidRDefault="39CEFFCA" w:rsidP="39CEFFCA">
            <w:pPr>
              <w:pStyle w:val="ListParagraph"/>
              <w:numPr>
                <w:ilvl w:val="0"/>
                <w:numId w:val="7"/>
              </w:numPr>
              <w:jc w:val="both"/>
              <w:rPr>
                <w:rFonts w:eastAsiaTheme="minorEastAsia"/>
                <w:sz w:val="24"/>
                <w:szCs w:val="24"/>
              </w:rPr>
            </w:pPr>
            <w:r w:rsidRPr="00E0156D">
              <w:rPr>
                <w:sz w:val="24"/>
                <w:szCs w:val="24"/>
              </w:rPr>
              <w:t>OFMF Redfish tree contains an updated view of the Fabric. This could include new Connections.</w:t>
            </w:r>
          </w:p>
          <w:p w14:paraId="5B777F57" w14:textId="77339F9C" w:rsidR="2F59172B" w:rsidRPr="00E0156D" w:rsidRDefault="39CEFFCA" w:rsidP="39CEFFCA">
            <w:pPr>
              <w:pStyle w:val="ListParagraph"/>
              <w:numPr>
                <w:ilvl w:val="0"/>
                <w:numId w:val="7"/>
              </w:numPr>
              <w:jc w:val="both"/>
              <w:rPr>
                <w:rFonts w:eastAsiaTheme="minorEastAsia"/>
                <w:sz w:val="24"/>
                <w:szCs w:val="24"/>
              </w:rPr>
            </w:pPr>
            <w:r w:rsidRPr="00E0156D">
              <w:rPr>
                <w:sz w:val="24"/>
                <w:szCs w:val="24"/>
              </w:rPr>
              <w:t xml:space="preserve">Actual Fabric hardware state matches the OFMF Redfish description and desired Fabric functionalities are enabled (resource are accessible as part of the new </w:t>
            </w:r>
            <w:proofErr w:type="spellStart"/>
            <w:r w:rsidRPr="00E0156D">
              <w:rPr>
                <w:sz w:val="24"/>
                <w:szCs w:val="24"/>
              </w:rPr>
              <w:t>ComputerSystem</w:t>
            </w:r>
            <w:proofErr w:type="spellEnd"/>
            <w:r w:rsidRPr="00E0156D">
              <w:rPr>
                <w:sz w:val="24"/>
                <w:szCs w:val="24"/>
              </w:rPr>
              <w:t>)</w:t>
            </w:r>
          </w:p>
        </w:tc>
      </w:tr>
      <w:tr w:rsidR="2F59172B" w:rsidRPr="00E0156D" w14:paraId="633E4460" w14:textId="77777777" w:rsidTr="3AD1A28A">
        <w:tc>
          <w:tcPr>
            <w:tcW w:w="1691" w:type="dxa"/>
            <w:tcBorders>
              <w:top w:val="single" w:sz="8" w:space="0" w:color="auto"/>
              <w:left w:val="single" w:sz="8" w:space="0" w:color="auto"/>
              <w:bottom w:val="single" w:sz="8" w:space="0" w:color="auto"/>
              <w:right w:val="single" w:sz="8" w:space="0" w:color="auto"/>
            </w:tcBorders>
          </w:tcPr>
          <w:p w14:paraId="7499C3C8" w14:textId="59E6C1F3" w:rsidR="2F59172B" w:rsidRPr="00E0156D" w:rsidRDefault="2F59172B" w:rsidP="00D5175C">
            <w:pPr>
              <w:rPr>
                <w:sz w:val="24"/>
                <w:szCs w:val="24"/>
              </w:rPr>
            </w:pPr>
            <w:r w:rsidRPr="00E0156D">
              <w:rPr>
                <w:rFonts w:ascii="Calibri" w:eastAsia="Calibri" w:hAnsi="Calibri" w:cs="Calibri"/>
                <w:sz w:val="24"/>
                <w:szCs w:val="24"/>
              </w:rPr>
              <w:t>Trigger</w:t>
            </w:r>
          </w:p>
        </w:tc>
        <w:tc>
          <w:tcPr>
            <w:tcW w:w="7324" w:type="dxa"/>
            <w:tcBorders>
              <w:top w:val="single" w:sz="8" w:space="0" w:color="auto"/>
              <w:left w:val="single" w:sz="8" w:space="0" w:color="auto"/>
              <w:bottom w:val="single" w:sz="8" w:space="0" w:color="auto"/>
              <w:right w:val="single" w:sz="8" w:space="0" w:color="auto"/>
            </w:tcBorders>
          </w:tcPr>
          <w:p w14:paraId="4A04B7DA" w14:textId="19990C3F" w:rsidR="2F59172B" w:rsidRPr="00E0156D" w:rsidRDefault="3AD1A28A" w:rsidP="3AD1A28A">
            <w:pPr>
              <w:pStyle w:val="ListParagraph"/>
              <w:numPr>
                <w:ilvl w:val="0"/>
                <w:numId w:val="7"/>
              </w:numPr>
              <w:jc w:val="both"/>
              <w:rPr>
                <w:rFonts w:eastAsiaTheme="minorEastAsia"/>
                <w:sz w:val="24"/>
                <w:szCs w:val="24"/>
              </w:rPr>
            </w:pPr>
            <w:r w:rsidRPr="3AD1A28A">
              <w:rPr>
                <w:sz w:val="24"/>
                <w:szCs w:val="24"/>
              </w:rPr>
              <w:t xml:space="preserve">Composition Service receives a </w:t>
            </w:r>
            <w:r w:rsidRPr="3AD1A28A">
              <w:rPr>
                <w:sz w:val="24"/>
                <w:szCs w:val="24"/>
                <w:lang w:val="en-GB"/>
              </w:rPr>
              <w:t xml:space="preserve">Constrained </w:t>
            </w:r>
            <w:r w:rsidRPr="3AD1A28A">
              <w:rPr>
                <w:sz w:val="24"/>
                <w:szCs w:val="24"/>
              </w:rPr>
              <w:t>Composition Request</w:t>
            </w:r>
          </w:p>
        </w:tc>
      </w:tr>
      <w:tr w:rsidR="2F59172B" w:rsidRPr="00E0156D" w14:paraId="30D910B1" w14:textId="77777777" w:rsidTr="3AD1A28A">
        <w:tc>
          <w:tcPr>
            <w:tcW w:w="1691" w:type="dxa"/>
            <w:tcBorders>
              <w:top w:val="single" w:sz="8" w:space="0" w:color="auto"/>
              <w:left w:val="single" w:sz="8" w:space="0" w:color="auto"/>
              <w:bottom w:val="single" w:sz="8" w:space="0" w:color="auto"/>
              <w:right w:val="single" w:sz="8" w:space="0" w:color="auto"/>
            </w:tcBorders>
          </w:tcPr>
          <w:p w14:paraId="10B02AEC" w14:textId="7654450E" w:rsidR="2F59172B" w:rsidRPr="00E0156D" w:rsidRDefault="2F59172B" w:rsidP="00D5175C">
            <w:pPr>
              <w:rPr>
                <w:sz w:val="24"/>
                <w:szCs w:val="24"/>
              </w:rPr>
            </w:pPr>
            <w:r w:rsidRPr="00E0156D">
              <w:rPr>
                <w:rFonts w:ascii="Calibri" w:eastAsia="Calibri" w:hAnsi="Calibri" w:cs="Calibri"/>
                <w:sz w:val="24"/>
                <w:szCs w:val="24"/>
              </w:rPr>
              <w:t xml:space="preserve">Normal Flow </w:t>
            </w:r>
          </w:p>
          <w:p w14:paraId="5E46A97D" w14:textId="42901CA5" w:rsidR="2F59172B" w:rsidRPr="00E0156D" w:rsidRDefault="2F59172B" w:rsidP="00D5175C">
            <w:pPr>
              <w:rPr>
                <w:sz w:val="24"/>
                <w:szCs w:val="24"/>
              </w:rPr>
            </w:pPr>
            <w:r w:rsidRPr="00E0156D">
              <w:rPr>
                <w:rFonts w:ascii="Calibri" w:eastAsia="Calibri" w:hAnsi="Calibri" w:cs="Calibri"/>
                <w:sz w:val="24"/>
                <w:szCs w:val="24"/>
              </w:rPr>
              <w:t xml:space="preserve"> </w:t>
            </w:r>
          </w:p>
        </w:tc>
        <w:tc>
          <w:tcPr>
            <w:tcW w:w="7324" w:type="dxa"/>
            <w:tcBorders>
              <w:top w:val="single" w:sz="8" w:space="0" w:color="auto"/>
              <w:left w:val="single" w:sz="8" w:space="0" w:color="auto"/>
              <w:bottom w:val="single" w:sz="8" w:space="0" w:color="auto"/>
              <w:right w:val="single" w:sz="8" w:space="0" w:color="auto"/>
            </w:tcBorders>
          </w:tcPr>
          <w:p w14:paraId="2E9EBAAF" w14:textId="2EDF91A9" w:rsidR="0050412C" w:rsidRPr="00E0156D" w:rsidRDefault="5E190DAD" w:rsidP="00D5175C">
            <w:pPr>
              <w:jc w:val="both"/>
              <w:rPr>
                <w:rFonts w:ascii="Calibri" w:eastAsia="Calibri" w:hAnsi="Calibri" w:cs="Calibri"/>
                <w:color w:val="FF0000"/>
                <w:sz w:val="24"/>
                <w:szCs w:val="24"/>
              </w:rPr>
            </w:pPr>
            <w:r w:rsidRPr="00E0156D">
              <w:rPr>
                <w:rFonts w:ascii="Calibri" w:eastAsia="Calibri" w:hAnsi="Calibri" w:cs="Calibri"/>
                <w:color w:val="FF0000"/>
                <w:sz w:val="24"/>
                <w:szCs w:val="24"/>
              </w:rPr>
              <w:t>Note: For simplicity, flows are described as synchronous operations. Implementation details are beyond the scope of this first draft. Always for simplicity, in both figures I am omitting updates to Redfish trees.</w:t>
            </w:r>
          </w:p>
          <w:p w14:paraId="1760A900" w14:textId="77777777" w:rsidR="0050412C" w:rsidRPr="00E0156D" w:rsidRDefault="0050412C" w:rsidP="00D5175C">
            <w:pPr>
              <w:jc w:val="both"/>
              <w:rPr>
                <w:rFonts w:ascii="Calibri" w:eastAsia="Calibri" w:hAnsi="Calibri" w:cs="Calibri"/>
                <w:sz w:val="24"/>
                <w:szCs w:val="24"/>
              </w:rPr>
            </w:pPr>
          </w:p>
          <w:p w14:paraId="3C8768EF" w14:textId="1464ED33" w:rsidR="2F59172B" w:rsidRPr="00E0156D" w:rsidRDefault="3AD1A28A" w:rsidP="00D5175C">
            <w:pPr>
              <w:pStyle w:val="ListParagraph"/>
              <w:numPr>
                <w:ilvl w:val="0"/>
                <w:numId w:val="2"/>
              </w:numPr>
              <w:jc w:val="both"/>
              <w:rPr>
                <w:sz w:val="24"/>
                <w:szCs w:val="24"/>
              </w:rPr>
            </w:pPr>
            <w:r w:rsidRPr="3AD1A28A">
              <w:rPr>
                <w:rFonts w:ascii="Calibri" w:eastAsia="Calibri" w:hAnsi="Calibri" w:cs="Calibri"/>
                <w:sz w:val="24"/>
                <w:szCs w:val="24"/>
              </w:rPr>
              <w:t xml:space="preserve">When a user sends a Constrained Composition Request, the Composition Service selects the subset of </w:t>
            </w:r>
            <w:proofErr w:type="spellStart"/>
            <w:r w:rsidRPr="3AD1A28A">
              <w:rPr>
                <w:rFonts w:ascii="Calibri" w:eastAsia="Calibri" w:hAnsi="Calibri" w:cs="Calibri"/>
                <w:sz w:val="24"/>
                <w:szCs w:val="24"/>
              </w:rPr>
              <w:t>ResourceBlocks</w:t>
            </w:r>
            <w:proofErr w:type="spellEnd"/>
            <w:r w:rsidRPr="3AD1A28A">
              <w:rPr>
                <w:rFonts w:ascii="Calibri" w:eastAsia="Calibri" w:hAnsi="Calibri" w:cs="Calibri"/>
                <w:sz w:val="24"/>
                <w:szCs w:val="24"/>
              </w:rPr>
              <w:t xml:space="preserve"> that fulfills the request for a new </w:t>
            </w:r>
            <w:proofErr w:type="spellStart"/>
            <w:r w:rsidRPr="3AD1A28A">
              <w:rPr>
                <w:rFonts w:ascii="Calibri" w:eastAsia="Calibri" w:hAnsi="Calibri" w:cs="Calibri"/>
                <w:sz w:val="24"/>
                <w:szCs w:val="24"/>
              </w:rPr>
              <w:t>ComputerSystem</w:t>
            </w:r>
            <w:proofErr w:type="spellEnd"/>
            <w:r w:rsidRPr="3AD1A28A">
              <w:rPr>
                <w:rFonts w:ascii="Calibri" w:eastAsia="Calibri" w:hAnsi="Calibri" w:cs="Calibri"/>
                <w:sz w:val="24"/>
                <w:szCs w:val="24"/>
              </w:rPr>
              <w:t>. In the example, we assume these are called RB</w:t>
            </w:r>
            <w:r w:rsidRPr="3AD1A28A">
              <w:rPr>
                <w:rFonts w:ascii="Calibri" w:eastAsia="Calibri" w:hAnsi="Calibri" w:cs="Calibri"/>
                <w:sz w:val="24"/>
                <w:szCs w:val="24"/>
                <w:vertAlign w:val="subscript"/>
              </w:rPr>
              <w:t>A</w:t>
            </w:r>
            <w:r w:rsidRPr="3AD1A28A">
              <w:rPr>
                <w:rFonts w:ascii="Calibri" w:eastAsia="Calibri" w:hAnsi="Calibri" w:cs="Calibri"/>
                <w:sz w:val="24"/>
                <w:szCs w:val="24"/>
              </w:rPr>
              <w:t xml:space="preserve"> and RB</w:t>
            </w:r>
            <w:r w:rsidRPr="3AD1A28A">
              <w:rPr>
                <w:rFonts w:ascii="Calibri" w:eastAsia="Calibri" w:hAnsi="Calibri" w:cs="Calibri"/>
                <w:sz w:val="24"/>
                <w:szCs w:val="24"/>
                <w:vertAlign w:val="subscript"/>
              </w:rPr>
              <w:t>B</w:t>
            </w:r>
          </w:p>
          <w:p w14:paraId="674E45D6" w14:textId="72829CB1" w:rsidR="2F59172B" w:rsidRPr="00E0156D" w:rsidRDefault="2F59172B" w:rsidP="00D5175C">
            <w:pPr>
              <w:pStyle w:val="ListParagraph"/>
              <w:numPr>
                <w:ilvl w:val="1"/>
                <w:numId w:val="2"/>
              </w:numPr>
              <w:spacing w:line="259" w:lineRule="auto"/>
              <w:jc w:val="both"/>
              <w:rPr>
                <w:rFonts w:eastAsiaTheme="minorEastAsia"/>
                <w:sz w:val="24"/>
                <w:szCs w:val="24"/>
              </w:rPr>
            </w:pPr>
            <w:r w:rsidRPr="00E0156D">
              <w:rPr>
                <w:rFonts w:ascii="Calibri" w:eastAsia="Calibri" w:hAnsi="Calibri" w:cs="Calibri"/>
                <w:sz w:val="24"/>
                <w:szCs w:val="24"/>
              </w:rPr>
              <w:t xml:space="preserve">The policy </w:t>
            </w:r>
            <w:r w:rsidR="0008732A" w:rsidRPr="00E0156D">
              <w:rPr>
                <w:rFonts w:ascii="Calibri" w:eastAsia="Calibri" w:hAnsi="Calibri" w:cs="Calibri"/>
                <w:sz w:val="24"/>
                <w:szCs w:val="24"/>
              </w:rPr>
              <w:t>for composability</w:t>
            </w:r>
            <w:r w:rsidRPr="00E0156D">
              <w:rPr>
                <w:rFonts w:ascii="Calibri" w:eastAsia="Calibri" w:hAnsi="Calibri" w:cs="Calibri"/>
                <w:sz w:val="24"/>
                <w:szCs w:val="24"/>
              </w:rPr>
              <w:t xml:space="preserve"> is beyond</w:t>
            </w:r>
            <w:r w:rsidR="0008732A" w:rsidRPr="00E0156D">
              <w:rPr>
                <w:rFonts w:ascii="Calibri" w:eastAsia="Calibri" w:hAnsi="Calibri" w:cs="Calibri"/>
                <w:sz w:val="24"/>
                <w:szCs w:val="24"/>
              </w:rPr>
              <w:t xml:space="preserve"> the scope of this use-case</w:t>
            </w:r>
            <w:r w:rsidRPr="00E0156D">
              <w:rPr>
                <w:sz w:val="24"/>
                <w:szCs w:val="24"/>
              </w:rPr>
              <w:br/>
            </w:r>
            <w:r w:rsidRPr="00E0156D">
              <w:rPr>
                <w:rFonts w:ascii="Calibri" w:eastAsia="Calibri" w:hAnsi="Calibri" w:cs="Calibri"/>
                <w:color w:val="FF0000"/>
                <w:sz w:val="24"/>
                <w:szCs w:val="24"/>
              </w:rPr>
              <w:t>Note:</w:t>
            </w:r>
            <w:r w:rsidRPr="00E0156D">
              <w:rPr>
                <w:rFonts w:ascii="Calibri" w:eastAsia="Calibri" w:hAnsi="Calibri" w:cs="Calibri"/>
                <w:sz w:val="24"/>
                <w:szCs w:val="24"/>
              </w:rPr>
              <w:t xml:space="preserve"> </w:t>
            </w:r>
            <w:proofErr w:type="spellStart"/>
            <w:r w:rsidRPr="00E0156D">
              <w:rPr>
                <w:rFonts w:ascii="Calibri" w:eastAsia="Calibri" w:hAnsi="Calibri" w:cs="Calibri"/>
                <w:sz w:val="24"/>
                <w:szCs w:val="24"/>
              </w:rPr>
              <w:t>ResourceBlocks</w:t>
            </w:r>
            <w:proofErr w:type="spellEnd"/>
            <w:r w:rsidRPr="00E0156D">
              <w:rPr>
                <w:rFonts w:ascii="Calibri" w:eastAsia="Calibri" w:hAnsi="Calibri" w:cs="Calibri"/>
                <w:sz w:val="24"/>
                <w:szCs w:val="24"/>
              </w:rPr>
              <w:t xml:space="preserve"> must contain enough resource metadata to implement </w:t>
            </w:r>
            <w:r w:rsidR="0008732A" w:rsidRPr="00E0156D">
              <w:rPr>
                <w:rFonts w:ascii="Calibri" w:eastAsia="Calibri" w:hAnsi="Calibri" w:cs="Calibri"/>
                <w:sz w:val="24"/>
                <w:szCs w:val="24"/>
              </w:rPr>
              <w:t>the desired</w:t>
            </w:r>
            <w:r w:rsidRPr="00E0156D">
              <w:rPr>
                <w:rFonts w:ascii="Calibri" w:eastAsia="Calibri" w:hAnsi="Calibri" w:cs="Calibri"/>
                <w:sz w:val="24"/>
                <w:szCs w:val="24"/>
              </w:rPr>
              <w:t xml:space="preserve"> policy (latency, bandwidth, etc...)</w:t>
            </w:r>
          </w:p>
          <w:p w14:paraId="17C219DB" w14:textId="0ED8A599" w:rsidR="0008732A" w:rsidRPr="00E0156D" w:rsidRDefault="5E190DAD" w:rsidP="5E190DAD">
            <w:pPr>
              <w:pStyle w:val="ListParagraph"/>
              <w:numPr>
                <w:ilvl w:val="0"/>
                <w:numId w:val="2"/>
              </w:numPr>
              <w:spacing w:line="259" w:lineRule="auto"/>
              <w:jc w:val="both"/>
              <w:rPr>
                <w:rFonts w:eastAsiaTheme="minorEastAsia"/>
                <w:sz w:val="24"/>
                <w:szCs w:val="24"/>
              </w:rPr>
            </w:pPr>
            <w:r w:rsidRPr="00E0156D">
              <w:rPr>
                <w:rFonts w:ascii="Calibri" w:eastAsia="Calibri" w:hAnsi="Calibri" w:cs="Calibri"/>
                <w:sz w:val="24"/>
                <w:szCs w:val="24"/>
              </w:rPr>
              <w:t xml:space="preserve">It reserves the resources belonging to the selected </w:t>
            </w:r>
            <w:proofErr w:type="spellStart"/>
            <w:r w:rsidRPr="00E0156D">
              <w:rPr>
                <w:rFonts w:ascii="Calibri" w:eastAsia="Calibri" w:hAnsi="Calibri" w:cs="Calibri"/>
                <w:sz w:val="24"/>
                <w:szCs w:val="24"/>
              </w:rPr>
              <w:t>ResourceBlocks</w:t>
            </w:r>
            <w:proofErr w:type="spellEnd"/>
            <w:r w:rsidRPr="00E0156D">
              <w:rPr>
                <w:rFonts w:ascii="Calibri" w:eastAsia="Calibri" w:hAnsi="Calibri" w:cs="Calibri"/>
                <w:sz w:val="24"/>
                <w:szCs w:val="24"/>
              </w:rPr>
              <w:t xml:space="preserve"> RB</w:t>
            </w:r>
            <w:r w:rsidRPr="00E0156D">
              <w:rPr>
                <w:rFonts w:ascii="Calibri" w:eastAsia="Calibri" w:hAnsi="Calibri" w:cs="Calibri"/>
                <w:sz w:val="24"/>
                <w:szCs w:val="24"/>
                <w:vertAlign w:val="subscript"/>
              </w:rPr>
              <w:t>A</w:t>
            </w:r>
            <w:r w:rsidRPr="00E0156D">
              <w:rPr>
                <w:rFonts w:ascii="Calibri" w:eastAsia="Calibri" w:hAnsi="Calibri" w:cs="Calibri"/>
                <w:sz w:val="24"/>
                <w:szCs w:val="24"/>
              </w:rPr>
              <w:t xml:space="preserve"> and RB</w:t>
            </w:r>
            <w:r w:rsidRPr="00E0156D">
              <w:rPr>
                <w:rFonts w:ascii="Calibri" w:eastAsia="Calibri" w:hAnsi="Calibri" w:cs="Calibri"/>
                <w:sz w:val="24"/>
                <w:szCs w:val="24"/>
                <w:vertAlign w:val="subscript"/>
              </w:rPr>
              <w:t>B</w:t>
            </w:r>
          </w:p>
          <w:p w14:paraId="1822509C" w14:textId="565A3511" w:rsidR="2F59172B" w:rsidRPr="00E0156D" w:rsidRDefault="3AD1A28A" w:rsidP="00D5175C">
            <w:pPr>
              <w:pStyle w:val="ListParagraph"/>
              <w:numPr>
                <w:ilvl w:val="0"/>
                <w:numId w:val="2"/>
              </w:numPr>
              <w:spacing w:line="259" w:lineRule="auto"/>
              <w:jc w:val="both"/>
              <w:rPr>
                <w:sz w:val="24"/>
                <w:szCs w:val="24"/>
              </w:rPr>
            </w:pPr>
            <w:r w:rsidRPr="3AD1A28A">
              <w:rPr>
                <w:rFonts w:ascii="Calibri" w:eastAsia="Calibri" w:hAnsi="Calibri" w:cs="Calibri"/>
                <w:sz w:val="24"/>
                <w:szCs w:val="24"/>
              </w:rPr>
              <w:t>It connects RB</w:t>
            </w:r>
            <w:r w:rsidRPr="3AD1A28A">
              <w:rPr>
                <w:rFonts w:ascii="Calibri" w:eastAsia="Calibri" w:hAnsi="Calibri" w:cs="Calibri"/>
                <w:sz w:val="24"/>
                <w:szCs w:val="24"/>
                <w:vertAlign w:val="subscript"/>
              </w:rPr>
              <w:t>A</w:t>
            </w:r>
            <w:r w:rsidRPr="3AD1A28A">
              <w:rPr>
                <w:rFonts w:ascii="Calibri" w:eastAsia="Calibri" w:hAnsi="Calibri" w:cs="Calibri"/>
                <w:sz w:val="24"/>
                <w:szCs w:val="24"/>
              </w:rPr>
              <w:t xml:space="preserve"> and RB</w:t>
            </w:r>
            <w:r w:rsidRPr="3AD1A28A">
              <w:rPr>
                <w:rFonts w:ascii="Calibri" w:eastAsia="Calibri" w:hAnsi="Calibri" w:cs="Calibri"/>
                <w:sz w:val="24"/>
                <w:szCs w:val="24"/>
                <w:vertAlign w:val="subscript"/>
              </w:rPr>
              <w:t>B</w:t>
            </w:r>
            <w:r w:rsidRPr="3AD1A28A">
              <w:rPr>
                <w:rFonts w:ascii="Calibri" w:eastAsia="Calibri" w:hAnsi="Calibri" w:cs="Calibri"/>
                <w:sz w:val="24"/>
                <w:szCs w:val="24"/>
              </w:rPr>
              <w:t xml:space="preserve"> by creating a Connection between fabric attached resources belonging to the respective </w:t>
            </w:r>
            <w:proofErr w:type="spellStart"/>
            <w:r w:rsidRPr="3AD1A28A">
              <w:rPr>
                <w:rFonts w:ascii="Calibri" w:eastAsia="Calibri" w:hAnsi="Calibri" w:cs="Calibri"/>
                <w:sz w:val="24"/>
                <w:szCs w:val="24"/>
              </w:rPr>
              <w:t>ResourceBlocks</w:t>
            </w:r>
            <w:proofErr w:type="spellEnd"/>
            <w:r w:rsidRPr="3AD1A28A">
              <w:rPr>
                <w:rFonts w:ascii="Calibri" w:eastAsia="Calibri" w:hAnsi="Calibri" w:cs="Calibri"/>
                <w:sz w:val="24"/>
                <w:szCs w:val="24"/>
              </w:rPr>
              <w:t xml:space="preserve">. This translates to a POSTs/PATCHs Connection sent to the OFMF. </w:t>
            </w:r>
          </w:p>
          <w:p w14:paraId="478C8FD6" w14:textId="12708C9F" w:rsidR="2F59172B" w:rsidRPr="00E0156D" w:rsidRDefault="5E190DAD" w:rsidP="00D5175C">
            <w:pPr>
              <w:pStyle w:val="ListParagraph"/>
              <w:numPr>
                <w:ilvl w:val="0"/>
                <w:numId w:val="2"/>
              </w:numPr>
              <w:spacing w:line="259" w:lineRule="auto"/>
              <w:jc w:val="both"/>
              <w:rPr>
                <w:sz w:val="24"/>
                <w:szCs w:val="24"/>
              </w:rPr>
            </w:pPr>
            <w:r w:rsidRPr="00E0156D">
              <w:rPr>
                <w:rFonts w:ascii="Calibri" w:eastAsia="Calibri" w:hAnsi="Calibri" w:cs="Calibri"/>
                <w:sz w:val="24"/>
                <w:szCs w:val="24"/>
              </w:rPr>
              <w:t>The OFMF forwards each request to the Provider in charge of the Fabric attached resources.</w:t>
            </w:r>
          </w:p>
          <w:p w14:paraId="4595DF40" w14:textId="31C30AB5" w:rsidR="2F59172B" w:rsidRPr="00E0156D" w:rsidRDefault="2F59172B" w:rsidP="00D5175C">
            <w:pPr>
              <w:pStyle w:val="ListParagraph"/>
              <w:numPr>
                <w:ilvl w:val="0"/>
                <w:numId w:val="2"/>
              </w:numPr>
              <w:spacing w:line="259" w:lineRule="auto"/>
              <w:jc w:val="both"/>
              <w:rPr>
                <w:sz w:val="24"/>
                <w:szCs w:val="24"/>
              </w:rPr>
            </w:pPr>
            <w:r w:rsidRPr="00E0156D">
              <w:rPr>
                <w:rFonts w:ascii="Calibri" w:eastAsia="Calibri" w:hAnsi="Calibri" w:cs="Calibri"/>
                <w:sz w:val="24"/>
                <w:szCs w:val="24"/>
              </w:rPr>
              <w:t>The Provider translates each request in action</w:t>
            </w:r>
            <w:r w:rsidR="009D1BE3" w:rsidRPr="00E0156D">
              <w:rPr>
                <w:rFonts w:ascii="Calibri" w:eastAsia="Calibri" w:hAnsi="Calibri" w:cs="Calibri"/>
                <w:sz w:val="24"/>
                <w:szCs w:val="24"/>
              </w:rPr>
              <w:t>s</w:t>
            </w:r>
            <w:r w:rsidRPr="00E0156D">
              <w:rPr>
                <w:rFonts w:ascii="Calibri" w:eastAsia="Calibri" w:hAnsi="Calibri" w:cs="Calibri"/>
                <w:sz w:val="24"/>
                <w:szCs w:val="24"/>
              </w:rPr>
              <w:t xml:space="preserve"> to be carried out by the Fabric Manager.</w:t>
            </w:r>
          </w:p>
          <w:p w14:paraId="42479C4B" w14:textId="2C242207" w:rsidR="2F59172B" w:rsidRPr="00E0156D" w:rsidRDefault="3AD1A28A" w:rsidP="3AD1A28A">
            <w:pPr>
              <w:pStyle w:val="ListParagraph"/>
              <w:numPr>
                <w:ilvl w:val="0"/>
                <w:numId w:val="2"/>
              </w:numPr>
              <w:spacing w:line="259" w:lineRule="auto"/>
              <w:jc w:val="both"/>
              <w:rPr>
                <w:rFonts w:eastAsiaTheme="minorEastAsia"/>
                <w:sz w:val="24"/>
                <w:szCs w:val="24"/>
              </w:rPr>
            </w:pPr>
            <w:r w:rsidRPr="3AD1A28A">
              <w:rPr>
                <w:rFonts w:ascii="Calibri" w:eastAsia="Calibri" w:hAnsi="Calibri" w:cs="Calibri"/>
                <w:sz w:val="24"/>
                <w:szCs w:val="24"/>
              </w:rPr>
              <w:t xml:space="preserve">Once all resources are configured and ready, the Composition Service creates a new </w:t>
            </w:r>
            <w:proofErr w:type="spellStart"/>
            <w:r w:rsidRPr="3AD1A28A">
              <w:rPr>
                <w:rFonts w:ascii="Calibri" w:eastAsia="Calibri" w:hAnsi="Calibri" w:cs="Calibri"/>
                <w:sz w:val="24"/>
                <w:szCs w:val="24"/>
              </w:rPr>
              <w:t>ComputerSystem</w:t>
            </w:r>
            <w:proofErr w:type="spellEnd"/>
            <w:r w:rsidRPr="3AD1A28A">
              <w:rPr>
                <w:rFonts w:ascii="Calibri" w:eastAsia="Calibri" w:hAnsi="Calibri" w:cs="Calibri"/>
                <w:sz w:val="24"/>
                <w:szCs w:val="24"/>
              </w:rPr>
              <w:t>.</w:t>
            </w:r>
          </w:p>
          <w:p w14:paraId="66DB2537" w14:textId="0BB2FD0D" w:rsidR="2F59172B" w:rsidRPr="00E0156D" w:rsidRDefault="3AD1A28A" w:rsidP="3AD1A28A">
            <w:pPr>
              <w:pStyle w:val="ListParagraph"/>
              <w:numPr>
                <w:ilvl w:val="0"/>
                <w:numId w:val="2"/>
              </w:numPr>
              <w:spacing w:line="259" w:lineRule="auto"/>
              <w:jc w:val="both"/>
              <w:rPr>
                <w:rFonts w:eastAsiaTheme="minorEastAsia"/>
                <w:sz w:val="24"/>
                <w:szCs w:val="24"/>
              </w:rPr>
            </w:pPr>
            <w:r w:rsidRPr="3AD1A28A">
              <w:rPr>
                <w:rFonts w:ascii="Calibri" w:eastAsia="Calibri" w:hAnsi="Calibri" w:cs="Calibri"/>
                <w:sz w:val="24"/>
                <w:szCs w:val="24"/>
              </w:rPr>
              <w:t xml:space="preserve">Finally, the Composition Service returns the new </w:t>
            </w:r>
            <w:proofErr w:type="spellStart"/>
            <w:r w:rsidRPr="3AD1A28A">
              <w:rPr>
                <w:rFonts w:ascii="Calibri" w:eastAsia="Calibri" w:hAnsi="Calibri" w:cs="Calibri"/>
                <w:sz w:val="24"/>
                <w:szCs w:val="24"/>
              </w:rPr>
              <w:t>ComputerSystem</w:t>
            </w:r>
            <w:proofErr w:type="spellEnd"/>
            <w:r w:rsidRPr="3AD1A28A">
              <w:rPr>
                <w:rFonts w:ascii="Calibri" w:eastAsia="Calibri" w:hAnsi="Calibri" w:cs="Calibri"/>
                <w:sz w:val="24"/>
                <w:szCs w:val="24"/>
              </w:rPr>
              <w:t xml:space="preserve"> description to the user.</w:t>
            </w:r>
          </w:p>
        </w:tc>
      </w:tr>
      <w:tr w:rsidR="2F59172B" w:rsidRPr="00E0156D" w14:paraId="183418F0" w14:textId="77777777" w:rsidTr="3AD1A28A">
        <w:tc>
          <w:tcPr>
            <w:tcW w:w="1691" w:type="dxa"/>
            <w:tcBorders>
              <w:top w:val="single" w:sz="8" w:space="0" w:color="auto"/>
              <w:left w:val="single" w:sz="8" w:space="0" w:color="auto"/>
              <w:bottom w:val="single" w:sz="8" w:space="0" w:color="auto"/>
              <w:right w:val="single" w:sz="8" w:space="0" w:color="auto"/>
            </w:tcBorders>
          </w:tcPr>
          <w:p w14:paraId="3BB4AE44" w14:textId="2C9399DF" w:rsidR="2F59172B" w:rsidRPr="00E0156D" w:rsidRDefault="2F59172B" w:rsidP="00D5175C">
            <w:pPr>
              <w:jc w:val="both"/>
              <w:rPr>
                <w:rFonts w:ascii="Calibri" w:eastAsia="Calibri" w:hAnsi="Calibri" w:cs="Calibri"/>
                <w:sz w:val="24"/>
                <w:szCs w:val="24"/>
              </w:rPr>
            </w:pPr>
          </w:p>
        </w:tc>
        <w:tc>
          <w:tcPr>
            <w:tcW w:w="7324" w:type="dxa"/>
            <w:tcBorders>
              <w:top w:val="single" w:sz="8" w:space="0" w:color="auto"/>
              <w:left w:val="single" w:sz="8" w:space="0" w:color="auto"/>
              <w:bottom w:val="single" w:sz="8" w:space="0" w:color="auto"/>
              <w:right w:val="single" w:sz="8" w:space="0" w:color="auto"/>
            </w:tcBorders>
          </w:tcPr>
          <w:p w14:paraId="17D165E0" w14:textId="43E65590" w:rsidR="2F59172B" w:rsidRPr="00E0156D" w:rsidRDefault="2F59172B" w:rsidP="00D5175C">
            <w:pPr>
              <w:jc w:val="both"/>
              <w:rPr>
                <w:rFonts w:ascii="Calibri" w:eastAsia="Calibri" w:hAnsi="Calibri" w:cs="Calibri"/>
                <w:sz w:val="24"/>
                <w:szCs w:val="24"/>
              </w:rPr>
            </w:pPr>
          </w:p>
        </w:tc>
      </w:tr>
    </w:tbl>
    <w:p w14:paraId="27672559" w14:textId="5F420A5B" w:rsidR="2F59172B" w:rsidRPr="00E0156D" w:rsidRDefault="2F59172B" w:rsidP="00D5175C">
      <w:pPr>
        <w:jc w:val="both"/>
        <w:rPr>
          <w:sz w:val="24"/>
          <w:szCs w:val="24"/>
        </w:rPr>
      </w:pPr>
    </w:p>
    <w:sectPr w:rsidR="2F59172B" w:rsidRPr="00E015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ristian Pinto" w:date="2022-07-07T11:46:00Z" w:initials="CP">
    <w:p w14:paraId="1B63E26C" w14:textId="290DD45C" w:rsidR="0038525F" w:rsidRDefault="0038525F">
      <w:pPr>
        <w:pStyle w:val="CommentText"/>
      </w:pPr>
      <w:r>
        <w:rPr>
          <w:rStyle w:val="CommentReference"/>
        </w:rPr>
        <w:annotationRef/>
      </w:r>
      <w:r>
        <w:t>This is mainly to be fulfilled as a pre-condition to this use-case. However, it is important to clarify this aspect because it is central to the whole Composability through OFMFM.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63E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4606" w16cex:dateUtc="2022-07-0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3E26C" w16cid:durableId="267146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711"/>
    <w:multiLevelType w:val="hybridMultilevel"/>
    <w:tmpl w:val="1990F658"/>
    <w:lvl w:ilvl="0" w:tplc="2A4E5014">
      <w:start w:val="1"/>
      <w:numFmt w:val="bullet"/>
      <w:lvlText w:val="·"/>
      <w:lvlJc w:val="left"/>
      <w:pPr>
        <w:ind w:left="720" w:hanging="360"/>
      </w:pPr>
      <w:rPr>
        <w:rFonts w:ascii="Symbol" w:hAnsi="Symbol" w:hint="default"/>
      </w:rPr>
    </w:lvl>
    <w:lvl w:ilvl="1" w:tplc="8FEE0BF8">
      <w:start w:val="1"/>
      <w:numFmt w:val="bullet"/>
      <w:lvlText w:val="o"/>
      <w:lvlJc w:val="left"/>
      <w:pPr>
        <w:ind w:left="1440" w:hanging="360"/>
      </w:pPr>
      <w:rPr>
        <w:rFonts w:ascii="&quot;Courier New&quot;" w:hAnsi="&quot;Courier New&quot;" w:hint="default"/>
      </w:rPr>
    </w:lvl>
    <w:lvl w:ilvl="2" w:tplc="8AE4DE80">
      <w:start w:val="1"/>
      <w:numFmt w:val="bullet"/>
      <w:lvlText w:val="§"/>
      <w:lvlJc w:val="left"/>
      <w:pPr>
        <w:ind w:left="2160" w:hanging="360"/>
      </w:pPr>
      <w:rPr>
        <w:rFonts w:ascii="Wingdings" w:hAnsi="Wingdings" w:hint="default"/>
      </w:rPr>
    </w:lvl>
    <w:lvl w:ilvl="3" w:tplc="526A111E">
      <w:start w:val="1"/>
      <w:numFmt w:val="bullet"/>
      <w:lvlText w:val="·"/>
      <w:lvlJc w:val="left"/>
      <w:pPr>
        <w:ind w:left="2880" w:hanging="360"/>
      </w:pPr>
      <w:rPr>
        <w:rFonts w:ascii="Symbol" w:hAnsi="Symbol" w:hint="default"/>
      </w:rPr>
    </w:lvl>
    <w:lvl w:ilvl="4" w:tplc="22B02DFC">
      <w:start w:val="1"/>
      <w:numFmt w:val="bullet"/>
      <w:lvlText w:val="o"/>
      <w:lvlJc w:val="left"/>
      <w:pPr>
        <w:ind w:left="3600" w:hanging="360"/>
      </w:pPr>
      <w:rPr>
        <w:rFonts w:ascii="Courier New" w:hAnsi="Courier New" w:hint="default"/>
      </w:rPr>
    </w:lvl>
    <w:lvl w:ilvl="5" w:tplc="A7448822">
      <w:start w:val="1"/>
      <w:numFmt w:val="bullet"/>
      <w:lvlText w:val=""/>
      <w:lvlJc w:val="left"/>
      <w:pPr>
        <w:ind w:left="4320" w:hanging="360"/>
      </w:pPr>
      <w:rPr>
        <w:rFonts w:ascii="Wingdings" w:hAnsi="Wingdings" w:hint="default"/>
      </w:rPr>
    </w:lvl>
    <w:lvl w:ilvl="6" w:tplc="E23A83D2">
      <w:start w:val="1"/>
      <w:numFmt w:val="bullet"/>
      <w:lvlText w:val=""/>
      <w:lvlJc w:val="left"/>
      <w:pPr>
        <w:ind w:left="5040" w:hanging="360"/>
      </w:pPr>
      <w:rPr>
        <w:rFonts w:ascii="Symbol" w:hAnsi="Symbol" w:hint="default"/>
      </w:rPr>
    </w:lvl>
    <w:lvl w:ilvl="7" w:tplc="6F5C8080">
      <w:start w:val="1"/>
      <w:numFmt w:val="bullet"/>
      <w:lvlText w:val="o"/>
      <w:lvlJc w:val="left"/>
      <w:pPr>
        <w:ind w:left="5760" w:hanging="360"/>
      </w:pPr>
      <w:rPr>
        <w:rFonts w:ascii="Courier New" w:hAnsi="Courier New" w:hint="default"/>
      </w:rPr>
    </w:lvl>
    <w:lvl w:ilvl="8" w:tplc="2092E97C">
      <w:start w:val="1"/>
      <w:numFmt w:val="bullet"/>
      <w:lvlText w:val=""/>
      <w:lvlJc w:val="left"/>
      <w:pPr>
        <w:ind w:left="6480" w:hanging="360"/>
      </w:pPr>
      <w:rPr>
        <w:rFonts w:ascii="Wingdings" w:hAnsi="Wingdings" w:hint="default"/>
      </w:rPr>
    </w:lvl>
  </w:abstractNum>
  <w:abstractNum w:abstractNumId="1" w15:restartNumberingAfterBreak="0">
    <w:nsid w:val="1E444A54"/>
    <w:multiLevelType w:val="hybridMultilevel"/>
    <w:tmpl w:val="600876C0"/>
    <w:lvl w:ilvl="0" w:tplc="3C6C79AA">
      <w:start w:val="1"/>
      <w:numFmt w:val="decimal"/>
      <w:lvlText w:val="%1."/>
      <w:lvlJc w:val="left"/>
      <w:pPr>
        <w:ind w:left="720" w:hanging="360"/>
      </w:pPr>
    </w:lvl>
    <w:lvl w:ilvl="1" w:tplc="EFDECD28">
      <w:start w:val="1"/>
      <w:numFmt w:val="lowerLetter"/>
      <w:lvlText w:val="%2."/>
      <w:lvlJc w:val="left"/>
      <w:pPr>
        <w:ind w:left="1440" w:hanging="360"/>
      </w:pPr>
    </w:lvl>
    <w:lvl w:ilvl="2" w:tplc="014E8C42">
      <w:start w:val="1"/>
      <w:numFmt w:val="lowerRoman"/>
      <w:lvlText w:val="%3."/>
      <w:lvlJc w:val="right"/>
      <w:pPr>
        <w:ind w:left="2160" w:hanging="180"/>
      </w:pPr>
    </w:lvl>
    <w:lvl w:ilvl="3" w:tplc="3496E764">
      <w:start w:val="1"/>
      <w:numFmt w:val="decimal"/>
      <w:lvlText w:val="%4."/>
      <w:lvlJc w:val="left"/>
      <w:pPr>
        <w:ind w:left="2880" w:hanging="360"/>
      </w:pPr>
    </w:lvl>
    <w:lvl w:ilvl="4" w:tplc="7250F1EC">
      <w:start w:val="1"/>
      <w:numFmt w:val="lowerLetter"/>
      <w:lvlText w:val="%5."/>
      <w:lvlJc w:val="left"/>
      <w:pPr>
        <w:ind w:left="3600" w:hanging="360"/>
      </w:pPr>
    </w:lvl>
    <w:lvl w:ilvl="5" w:tplc="B20614CE">
      <w:start w:val="1"/>
      <w:numFmt w:val="lowerRoman"/>
      <w:lvlText w:val="%6."/>
      <w:lvlJc w:val="right"/>
      <w:pPr>
        <w:ind w:left="4320" w:hanging="180"/>
      </w:pPr>
    </w:lvl>
    <w:lvl w:ilvl="6" w:tplc="850CAB0A">
      <w:start w:val="1"/>
      <w:numFmt w:val="decimal"/>
      <w:lvlText w:val="%7."/>
      <w:lvlJc w:val="left"/>
      <w:pPr>
        <w:ind w:left="5040" w:hanging="360"/>
      </w:pPr>
    </w:lvl>
    <w:lvl w:ilvl="7" w:tplc="11F8932A">
      <w:start w:val="1"/>
      <w:numFmt w:val="lowerLetter"/>
      <w:lvlText w:val="%8."/>
      <w:lvlJc w:val="left"/>
      <w:pPr>
        <w:ind w:left="5760" w:hanging="360"/>
      </w:pPr>
    </w:lvl>
    <w:lvl w:ilvl="8" w:tplc="35401F70">
      <w:start w:val="1"/>
      <w:numFmt w:val="lowerRoman"/>
      <w:lvlText w:val="%9."/>
      <w:lvlJc w:val="right"/>
      <w:pPr>
        <w:ind w:left="6480" w:hanging="180"/>
      </w:pPr>
    </w:lvl>
  </w:abstractNum>
  <w:abstractNum w:abstractNumId="2" w15:restartNumberingAfterBreak="0">
    <w:nsid w:val="2CE62765"/>
    <w:multiLevelType w:val="hybridMultilevel"/>
    <w:tmpl w:val="2354D86A"/>
    <w:lvl w:ilvl="0" w:tplc="F496D3FC">
      <w:start w:val="1"/>
      <w:numFmt w:val="decimal"/>
      <w:lvlText w:val="%1."/>
      <w:lvlJc w:val="left"/>
      <w:pPr>
        <w:ind w:left="720" w:hanging="360"/>
      </w:pPr>
    </w:lvl>
    <w:lvl w:ilvl="1" w:tplc="F1F62336">
      <w:start w:val="1"/>
      <w:numFmt w:val="lowerLetter"/>
      <w:lvlText w:val="%2."/>
      <w:lvlJc w:val="left"/>
      <w:pPr>
        <w:ind w:left="1440" w:hanging="360"/>
      </w:pPr>
    </w:lvl>
    <w:lvl w:ilvl="2" w:tplc="52641FAE">
      <w:start w:val="1"/>
      <w:numFmt w:val="lowerRoman"/>
      <w:lvlText w:val="%3."/>
      <w:lvlJc w:val="right"/>
      <w:pPr>
        <w:ind w:left="2160" w:hanging="180"/>
      </w:pPr>
    </w:lvl>
    <w:lvl w:ilvl="3" w:tplc="D710F94C">
      <w:start w:val="1"/>
      <w:numFmt w:val="decimal"/>
      <w:lvlText w:val="%4."/>
      <w:lvlJc w:val="left"/>
      <w:pPr>
        <w:ind w:left="2880" w:hanging="360"/>
      </w:pPr>
    </w:lvl>
    <w:lvl w:ilvl="4" w:tplc="8556938C">
      <w:start w:val="1"/>
      <w:numFmt w:val="lowerLetter"/>
      <w:lvlText w:val="%5."/>
      <w:lvlJc w:val="left"/>
      <w:pPr>
        <w:ind w:left="3600" w:hanging="360"/>
      </w:pPr>
    </w:lvl>
    <w:lvl w:ilvl="5" w:tplc="CB9CCCCE">
      <w:start w:val="1"/>
      <w:numFmt w:val="lowerRoman"/>
      <w:lvlText w:val="%6."/>
      <w:lvlJc w:val="right"/>
      <w:pPr>
        <w:ind w:left="4320" w:hanging="180"/>
      </w:pPr>
    </w:lvl>
    <w:lvl w:ilvl="6" w:tplc="7E0AE458">
      <w:start w:val="1"/>
      <w:numFmt w:val="decimal"/>
      <w:lvlText w:val="%7."/>
      <w:lvlJc w:val="left"/>
      <w:pPr>
        <w:ind w:left="5040" w:hanging="360"/>
      </w:pPr>
    </w:lvl>
    <w:lvl w:ilvl="7" w:tplc="C324BB36">
      <w:start w:val="1"/>
      <w:numFmt w:val="lowerLetter"/>
      <w:lvlText w:val="%8."/>
      <w:lvlJc w:val="left"/>
      <w:pPr>
        <w:ind w:left="5760" w:hanging="360"/>
      </w:pPr>
    </w:lvl>
    <w:lvl w:ilvl="8" w:tplc="B060F4E6">
      <w:start w:val="1"/>
      <w:numFmt w:val="lowerRoman"/>
      <w:lvlText w:val="%9."/>
      <w:lvlJc w:val="right"/>
      <w:pPr>
        <w:ind w:left="6480" w:hanging="180"/>
      </w:pPr>
    </w:lvl>
  </w:abstractNum>
  <w:abstractNum w:abstractNumId="3" w15:restartNumberingAfterBreak="0">
    <w:nsid w:val="39495D32"/>
    <w:multiLevelType w:val="hybridMultilevel"/>
    <w:tmpl w:val="27868792"/>
    <w:lvl w:ilvl="0" w:tplc="C69250F0">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8C66CA86">
      <w:start w:val="1"/>
      <w:numFmt w:val="bullet"/>
      <w:lvlText w:val=""/>
      <w:lvlJc w:val="left"/>
      <w:pPr>
        <w:ind w:left="2160" w:hanging="360"/>
      </w:pPr>
      <w:rPr>
        <w:rFonts w:ascii="Wingdings" w:hAnsi="Wingdings" w:hint="default"/>
      </w:rPr>
    </w:lvl>
    <w:lvl w:ilvl="3" w:tplc="00EA8CB0">
      <w:start w:val="1"/>
      <w:numFmt w:val="bullet"/>
      <w:lvlText w:val=""/>
      <w:lvlJc w:val="left"/>
      <w:pPr>
        <w:ind w:left="2880" w:hanging="360"/>
      </w:pPr>
      <w:rPr>
        <w:rFonts w:ascii="Symbol" w:hAnsi="Symbol" w:hint="default"/>
      </w:rPr>
    </w:lvl>
    <w:lvl w:ilvl="4" w:tplc="A622D432">
      <w:start w:val="1"/>
      <w:numFmt w:val="bullet"/>
      <w:lvlText w:val="o"/>
      <w:lvlJc w:val="left"/>
      <w:pPr>
        <w:ind w:left="3600" w:hanging="360"/>
      </w:pPr>
      <w:rPr>
        <w:rFonts w:ascii="Courier New" w:hAnsi="Courier New" w:hint="default"/>
      </w:rPr>
    </w:lvl>
    <w:lvl w:ilvl="5" w:tplc="0C08E1EA">
      <w:start w:val="1"/>
      <w:numFmt w:val="bullet"/>
      <w:lvlText w:val=""/>
      <w:lvlJc w:val="left"/>
      <w:pPr>
        <w:ind w:left="4320" w:hanging="360"/>
      </w:pPr>
      <w:rPr>
        <w:rFonts w:ascii="Wingdings" w:hAnsi="Wingdings" w:hint="default"/>
      </w:rPr>
    </w:lvl>
    <w:lvl w:ilvl="6" w:tplc="7E24B27E">
      <w:start w:val="1"/>
      <w:numFmt w:val="bullet"/>
      <w:lvlText w:val=""/>
      <w:lvlJc w:val="left"/>
      <w:pPr>
        <w:ind w:left="5040" w:hanging="360"/>
      </w:pPr>
      <w:rPr>
        <w:rFonts w:ascii="Symbol" w:hAnsi="Symbol" w:hint="default"/>
      </w:rPr>
    </w:lvl>
    <w:lvl w:ilvl="7" w:tplc="20C8E732">
      <w:start w:val="1"/>
      <w:numFmt w:val="bullet"/>
      <w:lvlText w:val="o"/>
      <w:lvlJc w:val="left"/>
      <w:pPr>
        <w:ind w:left="5760" w:hanging="360"/>
      </w:pPr>
      <w:rPr>
        <w:rFonts w:ascii="Courier New" w:hAnsi="Courier New" w:hint="default"/>
      </w:rPr>
    </w:lvl>
    <w:lvl w:ilvl="8" w:tplc="02C45F80">
      <w:start w:val="1"/>
      <w:numFmt w:val="bullet"/>
      <w:lvlText w:val=""/>
      <w:lvlJc w:val="left"/>
      <w:pPr>
        <w:ind w:left="6480" w:hanging="360"/>
      </w:pPr>
      <w:rPr>
        <w:rFonts w:ascii="Wingdings" w:hAnsi="Wingdings" w:hint="default"/>
      </w:rPr>
    </w:lvl>
  </w:abstractNum>
  <w:abstractNum w:abstractNumId="4" w15:restartNumberingAfterBreak="0">
    <w:nsid w:val="62163236"/>
    <w:multiLevelType w:val="hybridMultilevel"/>
    <w:tmpl w:val="222AFA2A"/>
    <w:lvl w:ilvl="0" w:tplc="BDF63862">
      <w:start w:val="1"/>
      <w:numFmt w:val="decimal"/>
      <w:lvlText w:val="%1."/>
      <w:lvlJc w:val="left"/>
      <w:pPr>
        <w:ind w:left="720" w:hanging="360"/>
      </w:pPr>
    </w:lvl>
    <w:lvl w:ilvl="1" w:tplc="507C0F36">
      <w:start w:val="1"/>
      <w:numFmt w:val="lowerLetter"/>
      <w:lvlText w:val="%2."/>
      <w:lvlJc w:val="left"/>
      <w:pPr>
        <w:ind w:left="1440" w:hanging="360"/>
      </w:pPr>
    </w:lvl>
    <w:lvl w:ilvl="2" w:tplc="D5BADECE">
      <w:start w:val="1"/>
      <w:numFmt w:val="lowerRoman"/>
      <w:lvlText w:val="%3."/>
      <w:lvlJc w:val="right"/>
      <w:pPr>
        <w:ind w:left="2160" w:hanging="180"/>
      </w:pPr>
    </w:lvl>
    <w:lvl w:ilvl="3" w:tplc="035AD890">
      <w:start w:val="1"/>
      <w:numFmt w:val="decimal"/>
      <w:lvlText w:val="%4."/>
      <w:lvlJc w:val="left"/>
      <w:pPr>
        <w:ind w:left="2880" w:hanging="360"/>
      </w:pPr>
    </w:lvl>
    <w:lvl w:ilvl="4" w:tplc="B7D01D2A">
      <w:start w:val="1"/>
      <w:numFmt w:val="lowerLetter"/>
      <w:lvlText w:val="%5."/>
      <w:lvlJc w:val="left"/>
      <w:pPr>
        <w:ind w:left="3600" w:hanging="360"/>
      </w:pPr>
    </w:lvl>
    <w:lvl w:ilvl="5" w:tplc="24DC647E">
      <w:start w:val="1"/>
      <w:numFmt w:val="lowerRoman"/>
      <w:lvlText w:val="%6."/>
      <w:lvlJc w:val="right"/>
      <w:pPr>
        <w:ind w:left="4320" w:hanging="180"/>
      </w:pPr>
    </w:lvl>
    <w:lvl w:ilvl="6" w:tplc="C30A0476">
      <w:start w:val="1"/>
      <w:numFmt w:val="decimal"/>
      <w:lvlText w:val="%7."/>
      <w:lvlJc w:val="left"/>
      <w:pPr>
        <w:ind w:left="5040" w:hanging="360"/>
      </w:pPr>
    </w:lvl>
    <w:lvl w:ilvl="7" w:tplc="8820D6F2">
      <w:start w:val="1"/>
      <w:numFmt w:val="lowerLetter"/>
      <w:lvlText w:val="%8."/>
      <w:lvlJc w:val="left"/>
      <w:pPr>
        <w:ind w:left="5760" w:hanging="360"/>
      </w:pPr>
    </w:lvl>
    <w:lvl w:ilvl="8" w:tplc="A530BEBE">
      <w:start w:val="1"/>
      <w:numFmt w:val="lowerRoman"/>
      <w:lvlText w:val="%9."/>
      <w:lvlJc w:val="right"/>
      <w:pPr>
        <w:ind w:left="6480" w:hanging="180"/>
      </w:pPr>
    </w:lvl>
  </w:abstractNum>
  <w:abstractNum w:abstractNumId="5" w15:restartNumberingAfterBreak="0">
    <w:nsid w:val="6D505E48"/>
    <w:multiLevelType w:val="hybridMultilevel"/>
    <w:tmpl w:val="5726C1F6"/>
    <w:lvl w:ilvl="0" w:tplc="04090001">
      <w:start w:val="1"/>
      <w:numFmt w:val="bullet"/>
      <w:lvlText w:val=""/>
      <w:lvlJc w:val="left"/>
      <w:pPr>
        <w:ind w:left="720" w:hanging="360"/>
      </w:pPr>
      <w:rPr>
        <w:rFonts w:ascii="Symbol" w:hAnsi="Symbol" w:hint="default"/>
      </w:rPr>
    </w:lvl>
    <w:lvl w:ilvl="1" w:tplc="DE8AF23C">
      <w:start w:val="1"/>
      <w:numFmt w:val="decimal"/>
      <w:lvlText w:val="%2."/>
      <w:lvlJc w:val="left"/>
      <w:pPr>
        <w:ind w:left="1440" w:hanging="360"/>
      </w:pPr>
    </w:lvl>
    <w:lvl w:ilvl="2" w:tplc="827EB3B4">
      <w:start w:val="1"/>
      <w:numFmt w:val="lowerRoman"/>
      <w:lvlText w:val="%3."/>
      <w:lvlJc w:val="right"/>
      <w:pPr>
        <w:ind w:left="2160" w:hanging="180"/>
      </w:pPr>
    </w:lvl>
    <w:lvl w:ilvl="3" w:tplc="82F44BE0">
      <w:start w:val="1"/>
      <w:numFmt w:val="decimal"/>
      <w:lvlText w:val="%4."/>
      <w:lvlJc w:val="left"/>
      <w:pPr>
        <w:ind w:left="2880" w:hanging="360"/>
      </w:pPr>
    </w:lvl>
    <w:lvl w:ilvl="4" w:tplc="64F234DE">
      <w:start w:val="1"/>
      <w:numFmt w:val="lowerLetter"/>
      <w:lvlText w:val="%5."/>
      <w:lvlJc w:val="left"/>
      <w:pPr>
        <w:ind w:left="3600" w:hanging="360"/>
      </w:pPr>
    </w:lvl>
    <w:lvl w:ilvl="5" w:tplc="A6C41DF4">
      <w:start w:val="1"/>
      <w:numFmt w:val="lowerRoman"/>
      <w:lvlText w:val="%6."/>
      <w:lvlJc w:val="right"/>
      <w:pPr>
        <w:ind w:left="4320" w:hanging="180"/>
      </w:pPr>
    </w:lvl>
    <w:lvl w:ilvl="6" w:tplc="5E9A9500">
      <w:start w:val="1"/>
      <w:numFmt w:val="decimal"/>
      <w:lvlText w:val="%7."/>
      <w:lvlJc w:val="left"/>
      <w:pPr>
        <w:ind w:left="5040" w:hanging="360"/>
      </w:pPr>
    </w:lvl>
    <w:lvl w:ilvl="7" w:tplc="9580E596">
      <w:start w:val="1"/>
      <w:numFmt w:val="lowerLetter"/>
      <w:lvlText w:val="%8."/>
      <w:lvlJc w:val="left"/>
      <w:pPr>
        <w:ind w:left="5760" w:hanging="360"/>
      </w:pPr>
    </w:lvl>
    <w:lvl w:ilvl="8" w:tplc="58CE6186">
      <w:start w:val="1"/>
      <w:numFmt w:val="lowerRoman"/>
      <w:lvlText w:val="%9."/>
      <w:lvlJc w:val="right"/>
      <w:pPr>
        <w:ind w:left="6480" w:hanging="180"/>
      </w:pPr>
    </w:lvl>
  </w:abstractNum>
  <w:abstractNum w:abstractNumId="6" w15:restartNumberingAfterBreak="0">
    <w:nsid w:val="6F0A2825"/>
    <w:multiLevelType w:val="hybridMultilevel"/>
    <w:tmpl w:val="BB1CCA54"/>
    <w:lvl w:ilvl="0" w:tplc="7A08E5D6">
      <w:start w:val="1"/>
      <w:numFmt w:val="decimal"/>
      <w:lvlText w:val="%1."/>
      <w:lvlJc w:val="left"/>
      <w:pPr>
        <w:ind w:left="720" w:hanging="360"/>
      </w:pPr>
    </w:lvl>
    <w:lvl w:ilvl="1" w:tplc="CE807FFE">
      <w:start w:val="1"/>
      <w:numFmt w:val="upperRoman"/>
      <w:lvlText w:val="%2."/>
      <w:lvlJc w:val="right"/>
      <w:pPr>
        <w:ind w:left="1440" w:hanging="360"/>
      </w:pPr>
    </w:lvl>
    <w:lvl w:ilvl="2" w:tplc="DBA27F30">
      <w:start w:val="1"/>
      <w:numFmt w:val="lowerRoman"/>
      <w:lvlText w:val="%3."/>
      <w:lvlJc w:val="right"/>
      <w:pPr>
        <w:ind w:left="2160" w:hanging="180"/>
      </w:pPr>
    </w:lvl>
    <w:lvl w:ilvl="3" w:tplc="C150BF66">
      <w:start w:val="1"/>
      <w:numFmt w:val="decimal"/>
      <w:lvlText w:val="%4."/>
      <w:lvlJc w:val="left"/>
      <w:pPr>
        <w:ind w:left="2880" w:hanging="360"/>
      </w:pPr>
    </w:lvl>
    <w:lvl w:ilvl="4" w:tplc="3AF2B3D6">
      <w:start w:val="1"/>
      <w:numFmt w:val="lowerLetter"/>
      <w:lvlText w:val="%5."/>
      <w:lvlJc w:val="left"/>
      <w:pPr>
        <w:ind w:left="3600" w:hanging="360"/>
      </w:pPr>
    </w:lvl>
    <w:lvl w:ilvl="5" w:tplc="C43CB0B0">
      <w:start w:val="1"/>
      <w:numFmt w:val="lowerRoman"/>
      <w:lvlText w:val="%6."/>
      <w:lvlJc w:val="right"/>
      <w:pPr>
        <w:ind w:left="4320" w:hanging="180"/>
      </w:pPr>
    </w:lvl>
    <w:lvl w:ilvl="6" w:tplc="0622B698">
      <w:start w:val="1"/>
      <w:numFmt w:val="decimal"/>
      <w:lvlText w:val="%7."/>
      <w:lvlJc w:val="left"/>
      <w:pPr>
        <w:ind w:left="5040" w:hanging="360"/>
      </w:pPr>
    </w:lvl>
    <w:lvl w:ilvl="7" w:tplc="7272E8F8">
      <w:start w:val="1"/>
      <w:numFmt w:val="lowerLetter"/>
      <w:lvlText w:val="%8."/>
      <w:lvlJc w:val="left"/>
      <w:pPr>
        <w:ind w:left="5760" w:hanging="360"/>
      </w:pPr>
    </w:lvl>
    <w:lvl w:ilvl="8" w:tplc="07BE51C6">
      <w:start w:val="1"/>
      <w:numFmt w:val="lowerRoman"/>
      <w:lvlText w:val="%9."/>
      <w:lvlJc w:val="right"/>
      <w:pPr>
        <w:ind w:left="6480" w:hanging="180"/>
      </w:pPr>
    </w:lvl>
  </w:abstractNum>
  <w:num w:numId="1" w16cid:durableId="1780878920">
    <w:abstractNumId w:val="2"/>
  </w:num>
  <w:num w:numId="2" w16cid:durableId="1614705811">
    <w:abstractNumId w:val="4"/>
  </w:num>
  <w:num w:numId="3" w16cid:durableId="437608061">
    <w:abstractNumId w:val="5"/>
  </w:num>
  <w:num w:numId="4" w16cid:durableId="2003124598">
    <w:abstractNumId w:val="6"/>
  </w:num>
  <w:num w:numId="5" w16cid:durableId="1736859442">
    <w:abstractNumId w:val="1"/>
  </w:num>
  <w:num w:numId="6" w16cid:durableId="2034836996">
    <w:abstractNumId w:val="0"/>
  </w:num>
  <w:num w:numId="7" w16cid:durableId="14985016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Pinto">
    <w15:presenceInfo w15:providerId="AD" w15:userId="S::Christian.Pinto@ibm.com::fe88eb7e-c69c-43ef-a125-66d2545e6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F7C20"/>
    <w:rsid w:val="00015BB9"/>
    <w:rsid w:val="00052344"/>
    <w:rsid w:val="0008732A"/>
    <w:rsid w:val="0010568F"/>
    <w:rsid w:val="00157DBA"/>
    <w:rsid w:val="00181824"/>
    <w:rsid w:val="001A0E33"/>
    <w:rsid w:val="00235A31"/>
    <w:rsid w:val="0026312A"/>
    <w:rsid w:val="002C3C57"/>
    <w:rsid w:val="002D0BC1"/>
    <w:rsid w:val="002D4524"/>
    <w:rsid w:val="002E53F9"/>
    <w:rsid w:val="00316753"/>
    <w:rsid w:val="0038525F"/>
    <w:rsid w:val="004858F2"/>
    <w:rsid w:val="004D4A5A"/>
    <w:rsid w:val="004E2655"/>
    <w:rsid w:val="00501A92"/>
    <w:rsid w:val="0050412C"/>
    <w:rsid w:val="00591A87"/>
    <w:rsid w:val="005C786A"/>
    <w:rsid w:val="005E7C20"/>
    <w:rsid w:val="005F50FD"/>
    <w:rsid w:val="00621BCD"/>
    <w:rsid w:val="0069560F"/>
    <w:rsid w:val="006C01CF"/>
    <w:rsid w:val="006C6E08"/>
    <w:rsid w:val="006C7FBB"/>
    <w:rsid w:val="006E79E2"/>
    <w:rsid w:val="006F435C"/>
    <w:rsid w:val="00702EF8"/>
    <w:rsid w:val="00716415"/>
    <w:rsid w:val="007302E1"/>
    <w:rsid w:val="0077030E"/>
    <w:rsid w:val="00832770"/>
    <w:rsid w:val="008A743A"/>
    <w:rsid w:val="008B00C8"/>
    <w:rsid w:val="008E054B"/>
    <w:rsid w:val="008F3032"/>
    <w:rsid w:val="00981FD1"/>
    <w:rsid w:val="00992001"/>
    <w:rsid w:val="009B7F93"/>
    <w:rsid w:val="009D1BE3"/>
    <w:rsid w:val="00A268AF"/>
    <w:rsid w:val="00A27EB0"/>
    <w:rsid w:val="00A6080F"/>
    <w:rsid w:val="00A61083"/>
    <w:rsid w:val="00A90716"/>
    <w:rsid w:val="00AD4256"/>
    <w:rsid w:val="00AF16A4"/>
    <w:rsid w:val="00B2136D"/>
    <w:rsid w:val="00B539E2"/>
    <w:rsid w:val="00B67B65"/>
    <w:rsid w:val="00C96553"/>
    <w:rsid w:val="00CC1A7B"/>
    <w:rsid w:val="00CD269C"/>
    <w:rsid w:val="00CD401D"/>
    <w:rsid w:val="00D33AE4"/>
    <w:rsid w:val="00D34731"/>
    <w:rsid w:val="00D42044"/>
    <w:rsid w:val="00D5175C"/>
    <w:rsid w:val="00DA0890"/>
    <w:rsid w:val="00E0156D"/>
    <w:rsid w:val="00E21082"/>
    <w:rsid w:val="00E71A54"/>
    <w:rsid w:val="00E75945"/>
    <w:rsid w:val="00EC2854"/>
    <w:rsid w:val="00F3033A"/>
    <w:rsid w:val="00F363F0"/>
    <w:rsid w:val="00F411F7"/>
    <w:rsid w:val="00F55CB4"/>
    <w:rsid w:val="00F817F0"/>
    <w:rsid w:val="00F929C5"/>
    <w:rsid w:val="00FD7756"/>
    <w:rsid w:val="00FE7D5F"/>
    <w:rsid w:val="2F59172B"/>
    <w:rsid w:val="39CEFFCA"/>
    <w:rsid w:val="3AD1A28A"/>
    <w:rsid w:val="5E190DAD"/>
    <w:rsid w:val="6F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7C20"/>
  <w15:chartTrackingRefBased/>
  <w15:docId w15:val="{817FE8D7-8033-4BD1-9421-B68BE712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2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99200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D4524"/>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AD4256"/>
    <w:rPr>
      <w:b/>
      <w:bCs/>
    </w:rPr>
  </w:style>
  <w:style w:type="character" w:customStyle="1" w:styleId="CommentSubjectChar">
    <w:name w:val="Comment Subject Char"/>
    <w:basedOn w:val="CommentTextChar"/>
    <w:link w:val="CommentSubject"/>
    <w:uiPriority w:val="99"/>
    <w:semiHidden/>
    <w:rsid w:val="00AD4256"/>
    <w:rPr>
      <w:b/>
      <w:bCs/>
      <w:sz w:val="20"/>
      <w:szCs w:val="20"/>
    </w:rPr>
  </w:style>
  <w:style w:type="character" w:styleId="UnresolvedMention">
    <w:name w:val="Unresolved Mention"/>
    <w:basedOn w:val="DefaultParagraphFont"/>
    <w:uiPriority w:val="99"/>
    <w:semiHidden/>
    <w:unhideWhenUsed/>
    <w:rsid w:val="00AD4256"/>
    <w:rPr>
      <w:color w:val="605E5C"/>
      <w:shd w:val="clear" w:color="auto" w:fill="E1DFDD"/>
    </w:rPr>
  </w:style>
  <w:style w:type="character" w:customStyle="1" w:styleId="Heading3Char">
    <w:name w:val="Heading 3 Char"/>
    <w:basedOn w:val="DefaultParagraphFont"/>
    <w:link w:val="Heading3"/>
    <w:uiPriority w:val="9"/>
    <w:rsid w:val="00D420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13D4-BDB9-FB4E-96B8-86A9C9B8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GAZZETTI</dc:creator>
  <cp:keywords/>
  <dc:description/>
  <cp:lastModifiedBy>Michele Gazzetti1</cp:lastModifiedBy>
  <cp:revision>44</cp:revision>
  <dcterms:created xsi:type="dcterms:W3CDTF">2022-06-20T08:54:00Z</dcterms:created>
  <dcterms:modified xsi:type="dcterms:W3CDTF">2022-07-07T10:55:00Z</dcterms:modified>
</cp:coreProperties>
</file>