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E172" w14:textId="77777777" w:rsidR="000901EB" w:rsidRPr="00EF6892" w:rsidRDefault="000901EB" w:rsidP="000901EB">
      <w:pPr>
        <w:shd w:val="clear" w:color="auto" w:fill="FFFFFF"/>
        <w:spacing w:after="0" w:line="240" w:lineRule="auto"/>
        <w:outlineLvl w:val="0"/>
        <w:rPr>
          <w:rFonts w:ascii="Arial" w:eastAsia="Times New Roman" w:hAnsi="Arial" w:cs="Arial"/>
          <w:b/>
          <w:bCs/>
          <w:color w:val="552D80"/>
          <w:kern w:val="36"/>
          <w:sz w:val="24"/>
          <w:szCs w:val="24"/>
        </w:rPr>
      </w:pPr>
      <w:r w:rsidRPr="00EF6892">
        <w:rPr>
          <w:rFonts w:ascii="Arial" w:eastAsia="Times New Roman" w:hAnsi="Arial" w:cs="Arial"/>
          <w:b/>
          <w:bCs/>
          <w:color w:val="552D80"/>
          <w:kern w:val="36"/>
          <w:sz w:val="24"/>
          <w:szCs w:val="24"/>
        </w:rPr>
        <w:t>SC’22 Media alert</w:t>
      </w:r>
    </w:p>
    <w:p w14:paraId="0453A206" w14:textId="01390A9B" w:rsidR="000901EB" w:rsidRPr="00EF6892" w:rsidRDefault="000901EB" w:rsidP="000901EB">
      <w:pPr>
        <w:shd w:val="clear" w:color="auto" w:fill="FFFFFF"/>
        <w:spacing w:after="0" w:line="240" w:lineRule="auto"/>
        <w:outlineLvl w:val="0"/>
        <w:rPr>
          <w:rFonts w:ascii="Arial" w:eastAsia="Times New Roman" w:hAnsi="Arial" w:cs="Arial"/>
          <w:b/>
          <w:bCs/>
          <w:color w:val="552D80"/>
          <w:kern w:val="36"/>
          <w:sz w:val="24"/>
          <w:szCs w:val="24"/>
        </w:rPr>
      </w:pPr>
      <w:r w:rsidRPr="00EF6892">
        <w:rPr>
          <w:rFonts w:ascii="Arial" w:eastAsia="Times New Roman" w:hAnsi="Arial" w:cs="Arial"/>
          <w:b/>
          <w:bCs/>
          <w:color w:val="552D80"/>
          <w:kern w:val="36"/>
          <w:sz w:val="24"/>
          <w:szCs w:val="24"/>
        </w:rPr>
        <w:t>DRAFT v</w:t>
      </w:r>
      <w:r w:rsidR="00705EFF" w:rsidRPr="00EF6892">
        <w:rPr>
          <w:rFonts w:ascii="Arial" w:eastAsia="Times New Roman" w:hAnsi="Arial" w:cs="Arial"/>
          <w:b/>
          <w:bCs/>
          <w:color w:val="552D80"/>
          <w:kern w:val="36"/>
          <w:sz w:val="24"/>
          <w:szCs w:val="24"/>
        </w:rPr>
        <w:t>3</w:t>
      </w:r>
    </w:p>
    <w:p w14:paraId="778C34A1" w14:textId="77777777" w:rsidR="000901EB" w:rsidRPr="00EF6892" w:rsidRDefault="000901EB" w:rsidP="000901EB">
      <w:pPr>
        <w:shd w:val="clear" w:color="auto" w:fill="FFFFFF"/>
        <w:spacing w:after="0" w:line="240" w:lineRule="auto"/>
        <w:outlineLvl w:val="0"/>
        <w:rPr>
          <w:rFonts w:ascii="Arial" w:eastAsia="Times New Roman" w:hAnsi="Arial" w:cs="Arial"/>
          <w:b/>
          <w:bCs/>
          <w:color w:val="552D80"/>
          <w:kern w:val="36"/>
          <w:sz w:val="24"/>
          <w:szCs w:val="24"/>
        </w:rPr>
      </w:pPr>
    </w:p>
    <w:p w14:paraId="406F5F92" w14:textId="177B7D8C" w:rsidR="000901EB" w:rsidRPr="00EF6892" w:rsidRDefault="000901EB" w:rsidP="000901EB">
      <w:pPr>
        <w:shd w:val="clear" w:color="auto" w:fill="FFFFFF"/>
        <w:spacing w:after="0" w:line="240" w:lineRule="auto"/>
        <w:outlineLvl w:val="0"/>
        <w:rPr>
          <w:rFonts w:ascii="Arial" w:eastAsia="Times New Roman" w:hAnsi="Arial" w:cs="Arial"/>
          <w:b/>
          <w:bCs/>
          <w:color w:val="552D80"/>
          <w:kern w:val="36"/>
          <w:sz w:val="24"/>
          <w:szCs w:val="24"/>
        </w:rPr>
      </w:pPr>
      <w:r w:rsidRPr="00EF6892">
        <w:rPr>
          <w:rFonts w:ascii="Arial" w:eastAsia="Times New Roman" w:hAnsi="Arial" w:cs="Arial"/>
          <w:b/>
          <w:bCs/>
          <w:color w:val="552D80"/>
          <w:kern w:val="36"/>
          <w:sz w:val="24"/>
          <w:szCs w:val="24"/>
        </w:rPr>
        <w:t>Media Alert: SNIA and Alliance Partners at SC’22</w:t>
      </w:r>
    </w:p>
    <w:p w14:paraId="549BACF3" w14:textId="77777777" w:rsidR="000901EB" w:rsidRPr="00EF6892" w:rsidRDefault="000901EB" w:rsidP="000901EB">
      <w:pPr>
        <w:shd w:val="clear" w:color="auto" w:fill="FFFFFF"/>
        <w:spacing w:after="0" w:line="240" w:lineRule="auto"/>
        <w:rPr>
          <w:rFonts w:ascii="Arial" w:eastAsia="Times New Roman" w:hAnsi="Arial" w:cs="Arial"/>
          <w:b/>
          <w:bCs/>
          <w:color w:val="000000"/>
          <w:sz w:val="24"/>
          <w:szCs w:val="24"/>
        </w:rPr>
      </w:pPr>
    </w:p>
    <w:p w14:paraId="002C596D" w14:textId="77777777" w:rsidR="000901EB" w:rsidRPr="00EF6892" w:rsidRDefault="000901EB" w:rsidP="000901EB">
      <w:pPr>
        <w:shd w:val="clear" w:color="auto" w:fill="FFFFFF"/>
        <w:spacing w:after="0" w:line="240" w:lineRule="auto"/>
        <w:rPr>
          <w:rFonts w:ascii="Arial" w:eastAsia="Times New Roman" w:hAnsi="Arial" w:cs="Arial"/>
          <w:b/>
          <w:bCs/>
          <w:color w:val="000000"/>
          <w:sz w:val="24"/>
          <w:szCs w:val="24"/>
        </w:rPr>
      </w:pPr>
    </w:p>
    <w:p w14:paraId="093861B9" w14:textId="7E363215" w:rsidR="000901EB" w:rsidRPr="00EF6892" w:rsidRDefault="000901EB" w:rsidP="000901EB">
      <w:pPr>
        <w:shd w:val="clear" w:color="auto" w:fill="FFFFFF"/>
        <w:spacing w:after="0" w:line="240" w:lineRule="auto"/>
        <w:rPr>
          <w:rFonts w:ascii="Arial" w:eastAsia="Times New Roman" w:hAnsi="Arial" w:cs="Arial"/>
          <w:b/>
          <w:bCs/>
          <w:color w:val="000000"/>
          <w:sz w:val="24"/>
          <w:szCs w:val="24"/>
        </w:rPr>
      </w:pPr>
      <w:r w:rsidRPr="00EF6892">
        <w:rPr>
          <w:rFonts w:ascii="Arial" w:eastAsia="Times New Roman" w:hAnsi="Arial" w:cs="Arial"/>
          <w:b/>
          <w:bCs/>
          <w:color w:val="000000"/>
          <w:sz w:val="24"/>
          <w:szCs w:val="24"/>
        </w:rPr>
        <w:t>For Release: </w:t>
      </w:r>
    </w:p>
    <w:p w14:paraId="5309A590" w14:textId="5E25B49C" w:rsidR="000901EB" w:rsidRPr="00EF6892" w:rsidRDefault="000901EB" w:rsidP="000901EB">
      <w:pPr>
        <w:shd w:val="clear" w:color="auto" w:fill="FFFFFF"/>
        <w:spacing w:after="0" w:line="240" w:lineRule="auto"/>
        <w:rPr>
          <w:rFonts w:ascii="Arial" w:eastAsia="Times New Roman" w:hAnsi="Arial" w:cs="Arial"/>
          <w:color w:val="000000"/>
          <w:sz w:val="24"/>
          <w:szCs w:val="24"/>
        </w:rPr>
      </w:pPr>
      <w:r w:rsidRPr="00EF6892">
        <w:rPr>
          <w:rFonts w:ascii="Arial" w:eastAsia="Times New Roman" w:hAnsi="Arial" w:cs="Arial"/>
          <w:color w:val="000000"/>
          <w:sz w:val="24"/>
          <w:szCs w:val="24"/>
        </w:rPr>
        <w:t>2022-11-07</w:t>
      </w:r>
    </w:p>
    <w:p w14:paraId="678EB895" w14:textId="694C2C41" w:rsidR="000901EB" w:rsidRPr="00EF6892" w:rsidRDefault="000901EB" w:rsidP="000901EB">
      <w:pPr>
        <w:shd w:val="clear" w:color="auto" w:fill="FFFFFF"/>
        <w:spacing w:after="0" w:line="240" w:lineRule="auto"/>
        <w:rPr>
          <w:rFonts w:ascii="Arial" w:eastAsia="Times New Roman" w:hAnsi="Arial" w:cs="Arial"/>
          <w:color w:val="000000"/>
          <w:sz w:val="24"/>
          <w:szCs w:val="24"/>
        </w:rPr>
      </w:pPr>
    </w:p>
    <w:p w14:paraId="2A4AAAAF" w14:textId="77777777" w:rsidR="000901EB" w:rsidRPr="00EF6892" w:rsidRDefault="000901EB" w:rsidP="000901EB">
      <w:pPr>
        <w:shd w:val="clear" w:color="auto" w:fill="FFFFFF"/>
        <w:spacing w:after="0" w:line="240" w:lineRule="auto"/>
        <w:rPr>
          <w:rFonts w:ascii="Arial" w:eastAsia="Times New Roman" w:hAnsi="Arial" w:cs="Arial"/>
          <w:color w:val="000000"/>
          <w:sz w:val="24"/>
          <w:szCs w:val="24"/>
        </w:rPr>
      </w:pPr>
    </w:p>
    <w:p w14:paraId="3421575C" w14:textId="6E4D8743" w:rsidR="000901EB" w:rsidRPr="00EF6892" w:rsidRDefault="000901EB" w:rsidP="000901EB">
      <w:pPr>
        <w:shd w:val="clear" w:color="auto" w:fill="FFFFFF"/>
        <w:spacing w:after="0" w:line="240" w:lineRule="auto"/>
        <w:rPr>
          <w:rFonts w:ascii="Arial" w:eastAsia="Times New Roman" w:hAnsi="Arial" w:cs="Arial"/>
          <w:b/>
          <w:bCs/>
          <w:color w:val="000000"/>
          <w:sz w:val="24"/>
          <w:szCs w:val="24"/>
        </w:rPr>
      </w:pPr>
      <w:r w:rsidRPr="00EF6892">
        <w:rPr>
          <w:rFonts w:ascii="Arial" w:eastAsia="Times New Roman" w:hAnsi="Arial" w:cs="Arial"/>
          <w:b/>
          <w:bCs/>
          <w:color w:val="000000"/>
          <w:sz w:val="24"/>
          <w:szCs w:val="24"/>
        </w:rPr>
        <w:t>Storage Networking Industry Association (SNIA) and Alliance Partners to Present Open S</w:t>
      </w:r>
      <w:r w:rsidR="00705EFF" w:rsidRPr="00EF6892">
        <w:rPr>
          <w:rFonts w:ascii="Arial" w:eastAsia="Times New Roman" w:hAnsi="Arial" w:cs="Arial"/>
          <w:b/>
          <w:bCs/>
          <w:color w:val="000000"/>
          <w:sz w:val="24"/>
          <w:szCs w:val="24"/>
        </w:rPr>
        <w:t xml:space="preserve">tandards </w:t>
      </w:r>
      <w:r w:rsidRPr="00EF6892">
        <w:rPr>
          <w:rFonts w:ascii="Arial" w:eastAsia="Times New Roman" w:hAnsi="Arial" w:cs="Arial"/>
          <w:b/>
          <w:bCs/>
          <w:color w:val="000000"/>
          <w:sz w:val="24"/>
          <w:szCs w:val="24"/>
        </w:rPr>
        <w:t>Pavilion at SC’22</w:t>
      </w:r>
    </w:p>
    <w:p w14:paraId="1A119C64" w14:textId="77777777" w:rsidR="000901EB" w:rsidRPr="00EF6892" w:rsidRDefault="000901EB" w:rsidP="000901EB">
      <w:pPr>
        <w:shd w:val="clear" w:color="auto" w:fill="FFFFFF"/>
        <w:spacing w:after="0" w:line="240" w:lineRule="auto"/>
        <w:rPr>
          <w:rFonts w:ascii="Arial" w:eastAsia="Times New Roman" w:hAnsi="Arial" w:cs="Arial"/>
          <w:b/>
          <w:bCs/>
          <w:color w:val="000000"/>
          <w:sz w:val="24"/>
          <w:szCs w:val="24"/>
        </w:rPr>
      </w:pPr>
    </w:p>
    <w:p w14:paraId="42BDBB57" w14:textId="77777777" w:rsidR="00EF6892" w:rsidRDefault="000901EB" w:rsidP="00705EFF">
      <w:pPr>
        <w:rPr>
          <w:rFonts w:ascii="Arial" w:hAnsi="Arial" w:cs="Arial"/>
          <w:sz w:val="24"/>
          <w:szCs w:val="24"/>
        </w:rPr>
      </w:pPr>
      <w:r w:rsidRPr="00EF6892">
        <w:rPr>
          <w:rFonts w:ascii="Arial" w:eastAsia="Times New Roman" w:hAnsi="Arial" w:cs="Arial"/>
          <w:b/>
          <w:bCs/>
          <w:color w:val="000000"/>
          <w:sz w:val="24"/>
          <w:szCs w:val="24"/>
        </w:rPr>
        <w:t>Dallas, TX., November 7, 2022</w:t>
      </w:r>
      <w:r w:rsidRPr="00EF6892">
        <w:rPr>
          <w:rFonts w:ascii="Arial" w:eastAsia="Times New Roman" w:hAnsi="Arial" w:cs="Arial"/>
          <w:color w:val="000000"/>
          <w:sz w:val="24"/>
          <w:szCs w:val="24"/>
        </w:rPr>
        <w:t xml:space="preserve"> - </w:t>
      </w:r>
      <w:r w:rsidR="00705EFF" w:rsidRPr="00EF6892">
        <w:rPr>
          <w:rFonts w:ascii="Arial" w:hAnsi="Arial" w:cs="Arial"/>
          <w:sz w:val="24"/>
          <w:szCs w:val="24"/>
        </w:rPr>
        <w:t>Taking place at Booth 2840 on November 14-17, 2022 in Dallas TX, the Open Standards Pavilion at SC22: The International Conference for High Performance Computing, Networking, Storage, and Analysis will feature three SNIA technology areas and six SNIA Alliance Partners</w:t>
      </w:r>
      <w:proofErr w:type="gramStart"/>
      <w:r w:rsidR="00705EFF" w:rsidRPr="00EF6892">
        <w:rPr>
          <w:rFonts w:ascii="Arial" w:hAnsi="Arial" w:cs="Arial"/>
          <w:sz w:val="24"/>
          <w:szCs w:val="24"/>
        </w:rPr>
        <w:t xml:space="preserve">.  </w:t>
      </w:r>
      <w:proofErr w:type="gramEnd"/>
    </w:p>
    <w:p w14:paraId="014EC576" w14:textId="688F9D3B" w:rsidR="00705EFF" w:rsidRPr="00EF6892" w:rsidRDefault="00705EFF" w:rsidP="00705EFF">
      <w:pPr>
        <w:rPr>
          <w:rFonts w:ascii="Arial" w:hAnsi="Arial" w:cs="Arial"/>
          <w:sz w:val="24"/>
          <w:szCs w:val="24"/>
        </w:rPr>
      </w:pPr>
      <w:r w:rsidRPr="00EF6892">
        <w:rPr>
          <w:rFonts w:ascii="Arial" w:hAnsi="Arial" w:cs="Arial"/>
          <w:sz w:val="24"/>
          <w:szCs w:val="24"/>
        </w:rPr>
        <w:t>Pavilion</w:t>
      </w:r>
      <w:r w:rsidRPr="00EF6892">
        <w:rPr>
          <w:rFonts w:ascii="Arial" w:hAnsi="Arial" w:cs="Arial"/>
          <w:sz w:val="24"/>
          <w:szCs w:val="24"/>
        </w:rPr>
        <w:t xml:space="preserve"> demonstrations and white board talks </w:t>
      </w:r>
      <w:r w:rsidRPr="00EF6892">
        <w:rPr>
          <w:rFonts w:ascii="Arial" w:hAnsi="Arial" w:cs="Arial"/>
          <w:sz w:val="24"/>
          <w:szCs w:val="24"/>
        </w:rPr>
        <w:t>will focus on</w:t>
      </w:r>
      <w:r w:rsidRPr="00EF6892">
        <w:rPr>
          <w:rFonts w:ascii="Arial" w:hAnsi="Arial" w:cs="Arial"/>
          <w:sz w:val="24"/>
          <w:szCs w:val="24"/>
        </w:rPr>
        <w:t xml:space="preserve"> computational storage, </w:t>
      </w:r>
      <w:r w:rsidR="005530A1" w:rsidRPr="00EF6892">
        <w:rPr>
          <w:rFonts w:ascii="Arial" w:hAnsi="Arial" w:cs="Arial"/>
          <w:sz w:val="24"/>
          <w:szCs w:val="24"/>
        </w:rPr>
        <w:t xml:space="preserve">persistent memory enablement, </w:t>
      </w:r>
      <w:r w:rsidRPr="00EF6892">
        <w:rPr>
          <w:rFonts w:ascii="Arial" w:hAnsi="Arial" w:cs="Arial"/>
          <w:sz w:val="24"/>
          <w:szCs w:val="24"/>
        </w:rPr>
        <w:t xml:space="preserve">SSD form factors, </w:t>
      </w:r>
      <w:r w:rsidRPr="00EF6892">
        <w:rPr>
          <w:rFonts w:ascii="Arial" w:hAnsi="Arial" w:cs="Arial"/>
          <w:sz w:val="24"/>
          <w:szCs w:val="24"/>
        </w:rPr>
        <w:t xml:space="preserve">scalable storage management with SNIA Swordfish™, secure management with DMTF’s Redfish®, </w:t>
      </w:r>
      <w:r w:rsidR="00EF6892">
        <w:rPr>
          <w:rFonts w:ascii="Arial" w:hAnsi="Arial" w:cs="Arial"/>
          <w:sz w:val="24"/>
          <w:szCs w:val="24"/>
        </w:rPr>
        <w:t>power efficiency</w:t>
      </w:r>
      <w:r w:rsidRPr="00EF6892">
        <w:rPr>
          <w:rFonts w:ascii="Arial" w:hAnsi="Arial" w:cs="Arial"/>
          <w:sz w:val="24"/>
          <w:szCs w:val="24"/>
        </w:rPr>
        <w:t xml:space="preserve"> and sustainability, Ethernet standards, Open Compute Project (OCP) collaborations, Open Fabrics management framework, PCI Express compliance and specification, and Universal Chiplet Interconnect Express technology, </w:t>
      </w:r>
    </w:p>
    <w:p w14:paraId="45FA0314" w14:textId="16E7A75A" w:rsidR="00705EFF" w:rsidRPr="00EF6892" w:rsidRDefault="00705EFF" w:rsidP="00705EFF">
      <w:pPr>
        <w:rPr>
          <w:rFonts w:ascii="Arial" w:hAnsi="Arial" w:cs="Arial"/>
          <w:sz w:val="24"/>
          <w:szCs w:val="24"/>
        </w:rPr>
      </w:pPr>
      <w:r w:rsidRPr="00EF6892">
        <w:rPr>
          <w:rFonts w:ascii="Arial" w:hAnsi="Arial" w:cs="Arial"/>
          <w:sz w:val="24"/>
          <w:szCs w:val="24"/>
        </w:rPr>
        <w:t>“We are pleased to return to SC22 with an outstanding assembly of the leading technologies and partners in the high performance computing</w:t>
      </w:r>
      <w:r w:rsidR="00EF6892">
        <w:rPr>
          <w:rFonts w:ascii="Arial" w:hAnsi="Arial" w:cs="Arial"/>
          <w:sz w:val="24"/>
          <w:szCs w:val="24"/>
        </w:rPr>
        <w:t xml:space="preserve"> (HPC) </w:t>
      </w:r>
      <w:r w:rsidRPr="00EF6892">
        <w:rPr>
          <w:rFonts w:ascii="Arial" w:hAnsi="Arial" w:cs="Arial"/>
          <w:sz w:val="24"/>
          <w:szCs w:val="24"/>
        </w:rPr>
        <w:t>space,” said Richelle Ahlvers, vice chair of SNIA and Storage Technology Enablement Architect at Intel</w:t>
      </w:r>
      <w:proofErr w:type="gramStart"/>
      <w:r w:rsidRPr="00EF6892">
        <w:rPr>
          <w:rFonts w:ascii="Arial" w:hAnsi="Arial" w:cs="Arial"/>
          <w:sz w:val="24"/>
          <w:szCs w:val="24"/>
        </w:rPr>
        <w:t xml:space="preserve">.  </w:t>
      </w:r>
      <w:proofErr w:type="gramEnd"/>
      <w:r w:rsidRPr="00EF6892">
        <w:rPr>
          <w:rFonts w:ascii="Arial" w:hAnsi="Arial" w:cs="Arial"/>
          <w:sz w:val="24"/>
          <w:szCs w:val="24"/>
        </w:rPr>
        <w:t xml:space="preserve">“We look forward to engaging with </w:t>
      </w:r>
      <w:r w:rsidR="00EF6892">
        <w:rPr>
          <w:rFonts w:ascii="Arial" w:hAnsi="Arial" w:cs="Arial"/>
          <w:sz w:val="24"/>
          <w:szCs w:val="24"/>
        </w:rPr>
        <w:t xml:space="preserve">HPC </w:t>
      </w:r>
      <w:r w:rsidRPr="00EF6892">
        <w:rPr>
          <w:rFonts w:ascii="Arial" w:hAnsi="Arial" w:cs="Arial"/>
          <w:sz w:val="24"/>
          <w:szCs w:val="24"/>
        </w:rPr>
        <w:t>professionals and providers to discuss innovative solutions to the issues they face today.”</w:t>
      </w:r>
    </w:p>
    <w:p w14:paraId="0DF2C820" w14:textId="5F05115E" w:rsidR="00905594" w:rsidRPr="00EF6892" w:rsidRDefault="00705EFF" w:rsidP="00705EFF">
      <w:pPr>
        <w:rPr>
          <w:rFonts w:ascii="Arial" w:hAnsi="Arial" w:cs="Arial"/>
          <w:sz w:val="24"/>
          <w:szCs w:val="24"/>
        </w:rPr>
      </w:pPr>
      <w:r w:rsidRPr="00EF6892">
        <w:rPr>
          <w:rFonts w:ascii="Arial" w:hAnsi="Arial" w:cs="Arial"/>
          <w:sz w:val="24"/>
          <w:szCs w:val="24"/>
        </w:rPr>
        <w:t>The nine Open Standards Pavilion partners will feature the following:</w:t>
      </w:r>
    </w:p>
    <w:p w14:paraId="13147740" w14:textId="7E461CDA" w:rsidR="00EC7832" w:rsidRPr="00EF6892" w:rsidRDefault="00EC7832" w:rsidP="00EC7832">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t>SNIA C</w:t>
      </w:r>
      <w:r w:rsidR="00705EFF" w:rsidRPr="00EF6892">
        <w:rPr>
          <w:rFonts w:ascii="Arial" w:eastAsia="Times New Roman" w:hAnsi="Arial" w:cs="Arial"/>
          <w:color w:val="000000"/>
          <w:sz w:val="24"/>
          <w:szCs w:val="24"/>
          <w:u w:val="single"/>
        </w:rPr>
        <w:t>ompute, Memory, and Storage Initiative (SNIA CMSI)</w:t>
      </w:r>
    </w:p>
    <w:p w14:paraId="28A99A95" w14:textId="77777777" w:rsidR="00925493" w:rsidRPr="00EF6892" w:rsidRDefault="00EC7832" w:rsidP="00EC7832">
      <w:pPr>
        <w:shd w:val="clear" w:color="auto" w:fill="FFFFFF"/>
        <w:spacing w:before="120" w:after="240" w:line="324" w:lineRule="atLeast"/>
        <w:rPr>
          <w:rFonts w:ascii="Arial" w:hAnsi="Arial" w:cs="Arial"/>
          <w:color w:val="000000"/>
          <w:sz w:val="24"/>
          <w:szCs w:val="24"/>
          <w:shd w:val="clear" w:color="auto" w:fill="FFFFFF"/>
        </w:rPr>
      </w:pPr>
      <w:r w:rsidRPr="00EF6892">
        <w:rPr>
          <w:rFonts w:ascii="Arial" w:hAnsi="Arial" w:cs="Arial"/>
          <w:color w:val="000000"/>
          <w:sz w:val="24"/>
          <w:szCs w:val="24"/>
          <w:shd w:val="clear" w:color="auto" w:fill="FFFFFF"/>
        </w:rPr>
        <w:t xml:space="preserve">The member companies of the </w:t>
      </w:r>
      <w:hyperlink r:id="rId5" w:history="1">
        <w:r w:rsidRPr="00EF6892">
          <w:rPr>
            <w:rStyle w:val="Hyperlink"/>
            <w:rFonts w:ascii="Arial" w:hAnsi="Arial" w:cs="Arial"/>
            <w:sz w:val="24"/>
            <w:szCs w:val="24"/>
            <w:shd w:val="clear" w:color="auto" w:fill="FFFFFF"/>
          </w:rPr>
          <w:t>SNIA Compute, Memory, and Storage Initiative</w:t>
        </w:r>
      </w:hyperlink>
      <w:r w:rsidRPr="00EF6892">
        <w:rPr>
          <w:rFonts w:ascii="Arial" w:hAnsi="Arial" w:cs="Arial"/>
          <w:color w:val="000000"/>
          <w:sz w:val="24"/>
          <w:szCs w:val="24"/>
          <w:shd w:val="clear" w:color="auto" w:fill="FFFFFF"/>
        </w:rPr>
        <w:t xml:space="preserve"> (CMSI) support the industry drive to combine processing with memory and storage, and to create new compute architectures and software to analyze and exploit the explosion of data creation over the next decade. </w:t>
      </w:r>
    </w:p>
    <w:p w14:paraId="132F9384" w14:textId="0156B1F2" w:rsidR="00EC7832" w:rsidRPr="00EF6892" w:rsidRDefault="005530A1" w:rsidP="00EC7832">
      <w:pPr>
        <w:shd w:val="clear" w:color="auto" w:fill="FFFFFF"/>
        <w:spacing w:before="120" w:after="240" w:line="324" w:lineRule="atLeast"/>
        <w:rPr>
          <w:rFonts w:ascii="Arial" w:hAnsi="Arial" w:cs="Arial"/>
          <w:color w:val="000000"/>
          <w:sz w:val="24"/>
          <w:szCs w:val="24"/>
          <w:shd w:val="clear" w:color="auto" w:fill="FFFFFF"/>
        </w:rPr>
      </w:pPr>
      <w:r w:rsidRPr="00EF6892">
        <w:rPr>
          <w:rFonts w:ascii="Arial" w:hAnsi="Arial" w:cs="Arial"/>
          <w:color w:val="000000"/>
          <w:sz w:val="24"/>
          <w:szCs w:val="24"/>
          <w:shd w:val="clear" w:color="auto" w:fill="FFFFFF"/>
        </w:rPr>
        <w:t>At SC22, m</w:t>
      </w:r>
      <w:r w:rsidR="00705EFF" w:rsidRPr="00EF6892">
        <w:rPr>
          <w:rFonts w:ascii="Arial" w:hAnsi="Arial" w:cs="Arial"/>
          <w:color w:val="000000"/>
          <w:sz w:val="24"/>
          <w:szCs w:val="24"/>
          <w:shd w:val="clear" w:color="auto" w:fill="FFFFFF"/>
        </w:rPr>
        <w:t>ember volunteers from Eideticom, Samsung, and ScaleFlux will demonstrate computational storage real world applications</w:t>
      </w:r>
      <w:r w:rsidR="00925493" w:rsidRPr="00EF6892">
        <w:rPr>
          <w:rFonts w:ascii="Arial" w:hAnsi="Arial" w:cs="Arial"/>
          <w:color w:val="000000"/>
          <w:sz w:val="24"/>
          <w:szCs w:val="24"/>
          <w:shd w:val="clear" w:color="auto" w:fill="FFFFFF"/>
        </w:rPr>
        <w:t>; new</w:t>
      </w:r>
      <w:r w:rsidR="00705EFF" w:rsidRPr="00EF6892">
        <w:rPr>
          <w:rFonts w:ascii="Arial" w:hAnsi="Arial" w:cs="Arial"/>
          <w:color w:val="000000"/>
          <w:sz w:val="24"/>
          <w:szCs w:val="24"/>
          <w:shd w:val="clear" w:color="auto" w:fill="FFFFFF"/>
        </w:rPr>
        <w:t xml:space="preserve"> standards for SSD form factors, including EDSFF E.1 and E.3</w:t>
      </w:r>
      <w:r w:rsidR="00925493" w:rsidRPr="00EF6892">
        <w:rPr>
          <w:rFonts w:ascii="Arial" w:hAnsi="Arial" w:cs="Arial"/>
          <w:color w:val="000000"/>
          <w:sz w:val="24"/>
          <w:szCs w:val="24"/>
          <w:shd w:val="clear" w:color="auto" w:fill="FFFFFF"/>
        </w:rPr>
        <w:t xml:space="preserve"> drives</w:t>
      </w:r>
      <w:r w:rsidR="00705EFF" w:rsidRPr="00EF6892">
        <w:rPr>
          <w:rFonts w:ascii="Arial" w:hAnsi="Arial" w:cs="Arial"/>
          <w:color w:val="000000"/>
          <w:sz w:val="24"/>
          <w:szCs w:val="24"/>
          <w:shd w:val="clear" w:color="auto" w:fill="FFFFFF"/>
        </w:rPr>
        <w:t>, will be shown</w:t>
      </w:r>
      <w:r w:rsidR="00925493" w:rsidRPr="00EF6892">
        <w:rPr>
          <w:rFonts w:ascii="Arial" w:hAnsi="Arial" w:cs="Arial"/>
          <w:color w:val="000000"/>
          <w:sz w:val="24"/>
          <w:szCs w:val="24"/>
          <w:shd w:val="clear" w:color="auto" w:fill="FFFFFF"/>
        </w:rPr>
        <w:t>; and a</w:t>
      </w:r>
      <w:r w:rsidRPr="00EF6892">
        <w:rPr>
          <w:rFonts w:ascii="Arial" w:hAnsi="Arial" w:cs="Arial"/>
          <w:color w:val="000000"/>
          <w:sz w:val="24"/>
          <w:szCs w:val="24"/>
          <w:shd w:val="clear" w:color="auto" w:fill="FFFFFF"/>
        </w:rPr>
        <w:t xml:space="preserve">ttendees will be able to program persistent memory in live </w:t>
      </w:r>
      <w:r w:rsidR="00925493" w:rsidRPr="00EF6892">
        <w:rPr>
          <w:rFonts w:ascii="Arial" w:hAnsi="Arial" w:cs="Arial"/>
          <w:color w:val="000000"/>
          <w:sz w:val="24"/>
          <w:szCs w:val="24"/>
          <w:shd w:val="clear" w:color="auto" w:fill="FFFFFF"/>
        </w:rPr>
        <w:t>H</w:t>
      </w:r>
      <w:r w:rsidRPr="00EF6892">
        <w:rPr>
          <w:rFonts w:ascii="Arial" w:hAnsi="Arial" w:cs="Arial"/>
          <w:color w:val="000000"/>
          <w:sz w:val="24"/>
          <w:szCs w:val="24"/>
          <w:shd w:val="clear" w:color="auto" w:fill="FFFFFF"/>
        </w:rPr>
        <w:t>ackathon session</w:t>
      </w:r>
      <w:r w:rsidR="00925493" w:rsidRPr="00EF6892">
        <w:rPr>
          <w:rFonts w:ascii="Arial" w:hAnsi="Arial" w:cs="Arial"/>
          <w:color w:val="000000"/>
          <w:sz w:val="24"/>
          <w:szCs w:val="24"/>
          <w:shd w:val="clear" w:color="auto" w:fill="FFFFFF"/>
        </w:rPr>
        <w:t>s</w:t>
      </w:r>
      <w:r w:rsidRPr="00EF6892">
        <w:rPr>
          <w:rFonts w:ascii="Arial" w:hAnsi="Arial" w:cs="Arial"/>
          <w:color w:val="000000"/>
          <w:sz w:val="24"/>
          <w:szCs w:val="24"/>
          <w:shd w:val="clear" w:color="auto" w:fill="FFFFFF"/>
        </w:rPr>
        <w:t xml:space="preserve">. </w:t>
      </w:r>
    </w:p>
    <w:p w14:paraId="2640F9CC" w14:textId="77777777" w:rsidR="00EC7832" w:rsidRPr="00EF6892" w:rsidRDefault="00EC7832" w:rsidP="000901EB">
      <w:pPr>
        <w:shd w:val="clear" w:color="auto" w:fill="FFFFFF"/>
        <w:spacing w:before="120" w:after="240" w:line="324" w:lineRule="atLeast"/>
        <w:rPr>
          <w:rFonts w:ascii="Arial" w:eastAsia="Times New Roman" w:hAnsi="Arial" w:cs="Arial"/>
          <w:color w:val="000000"/>
          <w:sz w:val="24"/>
          <w:szCs w:val="24"/>
        </w:rPr>
      </w:pPr>
    </w:p>
    <w:p w14:paraId="37F0B20D" w14:textId="233AEA73" w:rsidR="00017688" w:rsidRPr="00EF6892" w:rsidRDefault="00017688"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lastRenderedPageBreak/>
        <w:t>SNIA Storage Management Initiative (SMI)</w:t>
      </w:r>
    </w:p>
    <w:p w14:paraId="5AD606FE" w14:textId="7D558E39" w:rsidR="00905594" w:rsidRPr="00EF6892" w:rsidRDefault="00925493" w:rsidP="000901EB">
      <w:pPr>
        <w:shd w:val="clear" w:color="auto" w:fill="FFFFFF"/>
        <w:spacing w:before="120" w:after="240" w:line="324" w:lineRule="atLeast"/>
        <w:rPr>
          <w:rFonts w:ascii="Arial" w:hAnsi="Arial" w:cs="Arial"/>
          <w:sz w:val="24"/>
          <w:szCs w:val="24"/>
        </w:rPr>
      </w:pPr>
      <w:r w:rsidRPr="00EF6892">
        <w:rPr>
          <w:rFonts w:ascii="Arial" w:hAnsi="Arial" w:cs="Arial"/>
          <w:sz w:val="24"/>
          <w:szCs w:val="24"/>
        </w:rPr>
        <w:t>At SC22, e</w:t>
      </w:r>
      <w:r w:rsidR="00905594" w:rsidRPr="00EF6892">
        <w:rPr>
          <w:rFonts w:ascii="Arial" w:hAnsi="Arial" w:cs="Arial"/>
          <w:sz w:val="24"/>
          <w:szCs w:val="24"/>
        </w:rPr>
        <w:t xml:space="preserve">xperts from </w:t>
      </w:r>
      <w:r w:rsidR="00017688" w:rsidRPr="00EF6892">
        <w:rPr>
          <w:rFonts w:ascii="Arial" w:hAnsi="Arial" w:cs="Arial"/>
          <w:sz w:val="24"/>
          <w:szCs w:val="24"/>
        </w:rPr>
        <w:t>SNIA's</w:t>
      </w:r>
      <w:r w:rsidR="00017688" w:rsidRPr="00EF6892">
        <w:rPr>
          <w:rStyle w:val="apple-converted-space"/>
          <w:rFonts w:ascii="Arial" w:hAnsi="Arial" w:cs="Arial"/>
          <w:sz w:val="24"/>
          <w:szCs w:val="24"/>
        </w:rPr>
        <w:t> </w:t>
      </w:r>
      <w:hyperlink r:id="rId6" w:history="1">
        <w:r w:rsidR="00017688" w:rsidRPr="00EF6892">
          <w:rPr>
            <w:rStyle w:val="Hyperlink"/>
            <w:rFonts w:ascii="Arial" w:hAnsi="Arial" w:cs="Arial"/>
            <w:sz w:val="24"/>
            <w:szCs w:val="24"/>
          </w:rPr>
          <w:t>Storage Management Initiative</w:t>
        </w:r>
      </w:hyperlink>
      <w:r w:rsidR="00017688" w:rsidRPr="00EF6892">
        <w:rPr>
          <w:rStyle w:val="apple-converted-space"/>
          <w:rFonts w:ascii="Arial" w:hAnsi="Arial" w:cs="Arial"/>
          <w:sz w:val="24"/>
          <w:szCs w:val="24"/>
        </w:rPr>
        <w:t> </w:t>
      </w:r>
      <w:r w:rsidR="00017688" w:rsidRPr="00EF6892">
        <w:rPr>
          <w:rFonts w:ascii="Arial" w:hAnsi="Arial" w:cs="Arial"/>
          <w:sz w:val="24"/>
          <w:szCs w:val="24"/>
        </w:rPr>
        <w:t xml:space="preserve">(SMI) </w:t>
      </w:r>
      <w:r w:rsidR="00905594" w:rsidRPr="00EF6892">
        <w:rPr>
          <w:rFonts w:ascii="Arial" w:hAnsi="Arial" w:cs="Arial"/>
          <w:sz w:val="24"/>
          <w:szCs w:val="24"/>
        </w:rPr>
        <w:t>will be demonstrating the latest SNIA Swordfish™ specification</w:t>
      </w:r>
      <w:r w:rsidR="00905594" w:rsidRPr="00EF6892">
        <w:rPr>
          <w:rFonts w:ascii="Arial" w:hAnsi="Arial" w:cs="Arial"/>
          <w:color w:val="000000"/>
          <w:sz w:val="24"/>
          <w:szCs w:val="24"/>
          <w:shd w:val="clear" w:color="auto" w:fill="FFFFFF"/>
        </w:rPr>
        <w:t xml:space="preserve"> which adds enhanced support for NVMe and NVMe-oF configurations, with detailed requirements for JBOF and EBOFs, and NVMe-oF fabric-attached configurations. </w:t>
      </w:r>
    </w:p>
    <w:p w14:paraId="5A0C836E" w14:textId="6927EEB7" w:rsidR="00017688" w:rsidRPr="00EF6892" w:rsidRDefault="00905594" w:rsidP="000901EB">
      <w:pPr>
        <w:shd w:val="clear" w:color="auto" w:fill="FFFFFF"/>
        <w:spacing w:before="120" w:after="240" w:line="324" w:lineRule="atLeast"/>
        <w:rPr>
          <w:rFonts w:ascii="Arial" w:eastAsia="Times New Roman" w:hAnsi="Arial" w:cs="Arial"/>
          <w:color w:val="000000"/>
          <w:sz w:val="24"/>
          <w:szCs w:val="24"/>
        </w:rPr>
      </w:pPr>
      <w:r w:rsidRPr="00EF6892">
        <w:rPr>
          <w:rFonts w:ascii="Arial" w:hAnsi="Arial" w:cs="Arial"/>
          <w:sz w:val="24"/>
          <w:szCs w:val="24"/>
        </w:rPr>
        <w:t xml:space="preserve">SMI </w:t>
      </w:r>
      <w:r w:rsidR="00017688" w:rsidRPr="00EF6892">
        <w:rPr>
          <w:rFonts w:ascii="Arial" w:hAnsi="Arial" w:cs="Arial"/>
          <w:sz w:val="24"/>
          <w:szCs w:val="24"/>
        </w:rPr>
        <w:t>develops and standardizes interoperable storage management technologies, promoting them to the storage, networking, and end user communities. This initiative is supported by other groups within the SNIA organization, including SNIA Technical Work Groups and the Swordfish Conformance Test Program.</w:t>
      </w:r>
      <w:r w:rsidR="00017688" w:rsidRPr="00EF6892">
        <w:rPr>
          <w:rStyle w:val="apple-converted-space"/>
          <w:rFonts w:ascii="Arial" w:hAnsi="Arial" w:cs="Arial"/>
          <w:sz w:val="24"/>
          <w:szCs w:val="24"/>
        </w:rPr>
        <w:t> </w:t>
      </w:r>
    </w:p>
    <w:p w14:paraId="76D7C9FE" w14:textId="75F53B52" w:rsidR="005530A1" w:rsidRPr="00EF6892" w:rsidRDefault="005530A1" w:rsidP="005530A1">
      <w:pPr>
        <w:spacing w:before="100" w:beforeAutospacing="1" w:after="100" w:afterAutospacing="1" w:line="360" w:lineRule="atLeast"/>
        <w:rPr>
          <w:rFonts w:ascii="Arial" w:hAnsi="Arial" w:cs="Arial"/>
          <w:color w:val="000000"/>
          <w:sz w:val="24"/>
          <w:szCs w:val="24"/>
          <w:shd w:val="clear" w:color="auto" w:fill="FFFFFF"/>
        </w:rPr>
      </w:pPr>
      <w:r w:rsidRPr="00EF6892">
        <w:rPr>
          <w:rFonts w:ascii="Arial" w:eastAsia="Times New Roman" w:hAnsi="Arial" w:cs="Arial"/>
          <w:sz w:val="24"/>
          <w:szCs w:val="24"/>
          <w:u w:val="single"/>
        </w:rPr>
        <w:t xml:space="preserve">SNIA Green Storage Initiative </w:t>
      </w:r>
      <w:r w:rsidRPr="00EF6892">
        <w:rPr>
          <w:rFonts w:ascii="Arial" w:eastAsia="Times New Roman" w:hAnsi="Arial" w:cs="Arial"/>
          <w:sz w:val="24"/>
          <w:szCs w:val="24"/>
        </w:rPr>
        <w:br/>
        <w:t xml:space="preserve">The </w:t>
      </w:r>
      <w:hyperlink r:id="rId7" w:history="1">
        <w:r w:rsidRPr="00EF6892">
          <w:rPr>
            <w:rStyle w:val="Hyperlink"/>
            <w:rFonts w:ascii="Arial" w:eastAsia="Times New Roman" w:hAnsi="Arial" w:cs="Arial"/>
            <w:sz w:val="24"/>
            <w:szCs w:val="24"/>
          </w:rPr>
          <w:t>SNIA Green Storage Initiative</w:t>
        </w:r>
      </w:hyperlink>
      <w:r w:rsidRPr="00EF6892">
        <w:rPr>
          <w:rFonts w:ascii="Arial" w:eastAsia="Times New Roman" w:hAnsi="Arial" w:cs="Arial"/>
          <w:sz w:val="24"/>
          <w:szCs w:val="24"/>
        </w:rPr>
        <w:t xml:space="preserve"> (GSI) </w:t>
      </w:r>
      <w:r w:rsidRPr="00EF6892">
        <w:rPr>
          <w:rFonts w:ascii="Arial" w:hAnsi="Arial" w:cs="Arial"/>
          <w:color w:val="000000"/>
          <w:sz w:val="24"/>
          <w:szCs w:val="24"/>
          <w:shd w:val="clear" w:color="auto" w:fill="FFFFFF"/>
        </w:rPr>
        <w:t>is dedicated to advancing energy efficiency and conservation in all networked storage technologies and minimizing the environmental impact of data storage operations.</w:t>
      </w:r>
    </w:p>
    <w:p w14:paraId="33435395" w14:textId="38D6ADF9" w:rsidR="00925493" w:rsidRPr="00EF6892" w:rsidRDefault="00925493" w:rsidP="00925493">
      <w:pPr>
        <w:shd w:val="clear" w:color="auto" w:fill="FFFFFF"/>
        <w:spacing w:line="240" w:lineRule="auto"/>
        <w:rPr>
          <w:rFonts w:ascii="Arial" w:eastAsia="Times New Roman" w:hAnsi="Arial" w:cs="Arial"/>
          <w:color w:val="212121"/>
          <w:sz w:val="24"/>
          <w:szCs w:val="24"/>
        </w:rPr>
      </w:pPr>
      <w:r w:rsidRPr="00EF6892">
        <w:rPr>
          <w:rFonts w:ascii="Arial" w:eastAsia="Times New Roman" w:hAnsi="Arial" w:cs="Arial"/>
          <w:color w:val="212121"/>
          <w:sz w:val="24"/>
          <w:szCs w:val="24"/>
        </w:rPr>
        <w:t>At SC22, SNIA GSI</w:t>
      </w:r>
      <w:r w:rsidRPr="00925493">
        <w:rPr>
          <w:rFonts w:ascii="Arial" w:eastAsia="Times New Roman" w:hAnsi="Arial" w:cs="Arial"/>
          <w:color w:val="212121"/>
          <w:sz w:val="24"/>
          <w:szCs w:val="24"/>
        </w:rPr>
        <w:t xml:space="preserve"> is demonstrating next generation SNIA Emerald Power Efficiency Measurement Tools for storage systems and devices, along with a </w:t>
      </w:r>
      <w:r w:rsidR="00EF6892" w:rsidRPr="00925493">
        <w:rPr>
          <w:rFonts w:ascii="Arial" w:eastAsia="Times New Roman" w:hAnsi="Arial" w:cs="Arial"/>
          <w:color w:val="212121"/>
          <w:sz w:val="24"/>
          <w:szCs w:val="24"/>
        </w:rPr>
        <w:t>real-world</w:t>
      </w:r>
      <w:r w:rsidRPr="00925493">
        <w:rPr>
          <w:rFonts w:ascii="Arial" w:eastAsia="Times New Roman" w:hAnsi="Arial" w:cs="Arial"/>
          <w:color w:val="212121"/>
          <w:sz w:val="24"/>
          <w:szCs w:val="24"/>
        </w:rPr>
        <w:t xml:space="preserve"> workload IO capture tool. Next generation tools are based on SPECstorageSolution 2020 and Calypso Test Platform and Suite</w:t>
      </w:r>
      <w:r w:rsidRPr="00EF6892">
        <w:rPr>
          <w:rFonts w:ascii="Arial" w:eastAsia="Times New Roman" w:hAnsi="Arial" w:cs="Arial"/>
          <w:color w:val="212121"/>
          <w:sz w:val="24"/>
          <w:szCs w:val="24"/>
        </w:rPr>
        <w:t xml:space="preserve">. </w:t>
      </w:r>
    </w:p>
    <w:p w14:paraId="2E7B70FD" w14:textId="117CB7C0" w:rsidR="00EC7832" w:rsidRPr="00EF6892" w:rsidRDefault="00925493" w:rsidP="00925493">
      <w:pPr>
        <w:shd w:val="clear" w:color="auto" w:fill="FFFFFF"/>
        <w:spacing w:line="240" w:lineRule="auto"/>
        <w:rPr>
          <w:rFonts w:ascii="Arial" w:eastAsia="Times New Roman" w:hAnsi="Arial" w:cs="Arial"/>
          <w:color w:val="212121"/>
          <w:sz w:val="24"/>
          <w:szCs w:val="24"/>
        </w:rPr>
      </w:pPr>
      <w:r w:rsidRPr="00925493">
        <w:rPr>
          <w:rFonts w:ascii="Arial" w:eastAsia="Times New Roman" w:hAnsi="Arial" w:cs="Arial"/>
          <w:color w:val="212121"/>
          <w:sz w:val="24"/>
          <w:szCs w:val="24"/>
        </w:rPr>
        <w:t>SNIA GSI is seeking event attendees to take interest in piloting the new tools in their labs or operations, as well  capture and provide commercial workloads for industry standards development work</w:t>
      </w:r>
      <w:proofErr w:type="gramStart"/>
      <w:r w:rsidRPr="00925493">
        <w:rPr>
          <w:rFonts w:ascii="Arial" w:eastAsia="Times New Roman" w:hAnsi="Arial" w:cs="Arial"/>
          <w:color w:val="212121"/>
          <w:sz w:val="24"/>
          <w:szCs w:val="24"/>
        </w:rPr>
        <w:t xml:space="preserve">.  </w:t>
      </w:r>
      <w:proofErr w:type="gramEnd"/>
      <w:r w:rsidRPr="00925493">
        <w:rPr>
          <w:rFonts w:ascii="Arial" w:eastAsia="Times New Roman" w:hAnsi="Arial" w:cs="Arial"/>
          <w:color w:val="212121"/>
          <w:sz w:val="24"/>
          <w:szCs w:val="24"/>
        </w:rPr>
        <w:t>Willing participants will have full support of tools development teams as well as consultations with industry storage performance experts</w:t>
      </w:r>
      <w:proofErr w:type="gramStart"/>
      <w:r w:rsidRPr="00925493">
        <w:rPr>
          <w:rFonts w:ascii="Arial" w:eastAsia="Times New Roman" w:hAnsi="Arial" w:cs="Arial"/>
          <w:color w:val="212121"/>
          <w:sz w:val="24"/>
          <w:szCs w:val="24"/>
        </w:rPr>
        <w:t>.  </w:t>
      </w:r>
      <w:proofErr w:type="gramEnd"/>
    </w:p>
    <w:p w14:paraId="5689EC1F" w14:textId="30C91D72" w:rsidR="00017688" w:rsidRPr="00EF6892" w:rsidRDefault="00017688"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t>DMTF</w:t>
      </w:r>
    </w:p>
    <w:p w14:paraId="74D7F6A4" w14:textId="77777777" w:rsidR="00EF6892" w:rsidRDefault="00000000" w:rsidP="000901EB">
      <w:pPr>
        <w:shd w:val="clear" w:color="auto" w:fill="FFFFFF"/>
        <w:spacing w:before="120" w:after="240" w:line="324" w:lineRule="atLeast"/>
        <w:rPr>
          <w:rFonts w:ascii="Arial" w:hAnsi="Arial" w:cs="Arial"/>
          <w:color w:val="212121"/>
          <w:sz w:val="24"/>
          <w:szCs w:val="24"/>
          <w:shd w:val="clear" w:color="auto" w:fill="FFFFFF"/>
        </w:rPr>
      </w:pPr>
      <w:hyperlink r:id="rId8" w:history="1">
        <w:r w:rsidR="00761434" w:rsidRPr="00EF6892">
          <w:rPr>
            <w:rStyle w:val="Hyperlink"/>
            <w:rFonts w:ascii="Arial" w:hAnsi="Arial" w:cs="Arial"/>
            <w:sz w:val="24"/>
            <w:szCs w:val="24"/>
            <w:shd w:val="clear" w:color="auto" w:fill="FFFFFF"/>
          </w:rPr>
          <w:t>DMTF</w:t>
        </w:r>
      </w:hyperlink>
      <w:r w:rsidR="00C33EA1" w:rsidRPr="00EF6892">
        <w:rPr>
          <w:rStyle w:val="Hyperlink"/>
          <w:rFonts w:ascii="Arial" w:hAnsi="Arial" w:cs="Arial"/>
          <w:sz w:val="24"/>
          <w:szCs w:val="24"/>
          <w:shd w:val="clear" w:color="auto" w:fill="FFFFFF"/>
        </w:rPr>
        <w:t>’s</w:t>
      </w:r>
      <w:r w:rsidR="00761434" w:rsidRPr="00EF6892">
        <w:rPr>
          <w:rFonts w:ascii="Arial" w:hAnsi="Arial" w:cs="Arial"/>
          <w:color w:val="222222"/>
          <w:sz w:val="24"/>
          <w:szCs w:val="24"/>
          <w:shd w:val="clear" w:color="auto" w:fill="FFFFFF"/>
        </w:rPr>
        <w:t xml:space="preserve"> </w:t>
      </w:r>
      <w:r w:rsidR="00990513" w:rsidRPr="00EF6892">
        <w:rPr>
          <w:rFonts w:ascii="Arial" w:hAnsi="Arial" w:cs="Arial"/>
          <w:color w:val="212121"/>
          <w:sz w:val="24"/>
          <w:szCs w:val="24"/>
          <w:shd w:val="clear" w:color="auto" w:fill="FFFFFF"/>
        </w:rPr>
        <w:t>Redfish® is a standard designed to deliver simple and secure management for converged, hybrid IT and the Software Defined Data Center (SDDC). Both human readable and machine capable, Redfish leverages common Internet and web services </w:t>
      </w:r>
      <w:r w:rsidR="00990513" w:rsidRPr="00EF6892">
        <w:rPr>
          <w:rStyle w:val="currenthithighlight"/>
          <w:rFonts w:ascii="Arial" w:hAnsi="Arial" w:cs="Arial"/>
          <w:color w:val="FFFFFF"/>
          <w:sz w:val="24"/>
          <w:szCs w:val="24"/>
          <w:shd w:val="clear" w:color="auto" w:fill="D82300"/>
        </w:rPr>
        <w:t>standards</w:t>
      </w:r>
      <w:r w:rsidR="00990513" w:rsidRPr="00EF6892">
        <w:rPr>
          <w:rFonts w:ascii="Arial" w:hAnsi="Arial" w:cs="Arial"/>
          <w:color w:val="212121"/>
          <w:sz w:val="24"/>
          <w:szCs w:val="24"/>
          <w:shd w:val="clear" w:color="auto" w:fill="FFFFFF"/>
        </w:rPr>
        <w:t> to expose information directly to the modern tool chain. Technical work on the Redfish standard takes place in DMTF’s </w:t>
      </w:r>
      <w:hyperlink r:id="rId9" w:tgtFrame="_blank" w:history="1">
        <w:r w:rsidR="00990513" w:rsidRPr="00EF6892">
          <w:rPr>
            <w:rStyle w:val="Hyperlink"/>
            <w:rFonts w:ascii="Arial" w:hAnsi="Arial" w:cs="Arial"/>
            <w:sz w:val="24"/>
            <w:szCs w:val="24"/>
            <w:shd w:val="clear" w:color="auto" w:fill="FFFFFF"/>
          </w:rPr>
          <w:t>Redfish Forum</w:t>
        </w:r>
      </w:hyperlink>
      <w:r w:rsidR="00990513" w:rsidRPr="00EF6892">
        <w:rPr>
          <w:rFonts w:ascii="Arial" w:hAnsi="Arial" w:cs="Arial"/>
          <w:sz w:val="24"/>
          <w:szCs w:val="24"/>
        </w:rPr>
        <w:t xml:space="preserve"> where they are </w:t>
      </w:r>
      <w:r w:rsidR="00990513" w:rsidRPr="00EF6892">
        <w:rPr>
          <w:rFonts w:ascii="Arial" w:hAnsi="Arial" w:cs="Arial"/>
          <w:color w:val="212121"/>
          <w:sz w:val="24"/>
          <w:szCs w:val="24"/>
          <w:shd w:val="clear" w:color="auto" w:fill="FFFFFF"/>
        </w:rPr>
        <w:t>expanding the coverage of the specification and data model to include datacenter facilities, such as liquid cooling systems and power distribution equipment, in an effort to enable multi-vendor power and cooling efficiency calculations.. </w:t>
      </w:r>
      <w:r w:rsidR="00990513" w:rsidRPr="00EF6892">
        <w:rPr>
          <w:rFonts w:ascii="Arial" w:hAnsi="Arial" w:cs="Arial"/>
          <w:color w:val="212121"/>
          <w:sz w:val="24"/>
          <w:szCs w:val="24"/>
          <w:shd w:val="clear" w:color="auto" w:fill="FFFFFF"/>
        </w:rPr>
        <w:t xml:space="preserve"> </w:t>
      </w:r>
    </w:p>
    <w:p w14:paraId="6DFCA033" w14:textId="500BEEE0" w:rsidR="00761434" w:rsidRPr="00EF6892" w:rsidRDefault="00990513"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hAnsi="Arial" w:cs="Arial"/>
          <w:color w:val="212121"/>
          <w:sz w:val="24"/>
          <w:szCs w:val="24"/>
          <w:shd w:val="clear" w:color="auto" w:fill="FFFFFF"/>
        </w:rPr>
        <w:t>At SC22</w:t>
      </w:r>
      <w:r w:rsidR="00925493" w:rsidRPr="00EF6892">
        <w:rPr>
          <w:rFonts w:ascii="Arial" w:hAnsi="Arial" w:cs="Arial"/>
          <w:color w:val="212121"/>
          <w:sz w:val="24"/>
          <w:szCs w:val="24"/>
          <w:shd w:val="clear" w:color="auto" w:fill="FFFFFF"/>
        </w:rPr>
        <w:t>,</w:t>
      </w:r>
      <w:r w:rsidRPr="00EF6892">
        <w:rPr>
          <w:rFonts w:ascii="Arial" w:hAnsi="Arial" w:cs="Arial"/>
          <w:color w:val="212121"/>
          <w:sz w:val="24"/>
          <w:szCs w:val="24"/>
          <w:shd w:val="clear" w:color="auto" w:fill="FFFFFF"/>
        </w:rPr>
        <w:t xml:space="preserve"> DMTF</w:t>
      </w:r>
      <w:r w:rsidR="00925493" w:rsidRPr="00EF6892">
        <w:rPr>
          <w:rFonts w:ascii="Arial" w:hAnsi="Arial" w:cs="Arial"/>
          <w:color w:val="212121"/>
          <w:sz w:val="24"/>
          <w:szCs w:val="24"/>
          <w:shd w:val="clear" w:color="auto" w:fill="FFFFFF"/>
        </w:rPr>
        <w:t xml:space="preserve"> </w:t>
      </w:r>
      <w:r w:rsidRPr="00EF6892">
        <w:rPr>
          <w:rFonts w:ascii="Arial" w:hAnsi="Arial" w:cs="Arial"/>
          <w:color w:val="212121"/>
          <w:sz w:val="24"/>
          <w:szCs w:val="24"/>
          <w:shd w:val="clear" w:color="auto" w:fill="FFFFFF"/>
        </w:rPr>
        <w:t>will be showing sample implementations of the Redfish management protocol, showing interoperability among multiple device and system vendors.</w:t>
      </w:r>
    </w:p>
    <w:p w14:paraId="0D70D175" w14:textId="3C203B7D" w:rsidR="00D52770" w:rsidRPr="00EF6892" w:rsidRDefault="00D52770" w:rsidP="000901EB">
      <w:pPr>
        <w:shd w:val="clear" w:color="auto" w:fill="FFFFFF"/>
        <w:spacing w:before="120" w:after="240" w:line="324" w:lineRule="atLeast"/>
        <w:rPr>
          <w:rFonts w:ascii="Arial" w:eastAsia="Times New Roman" w:hAnsi="Arial" w:cs="Arial"/>
          <w:color w:val="000000"/>
          <w:sz w:val="24"/>
          <w:szCs w:val="24"/>
          <w:u w:val="single"/>
        </w:rPr>
      </w:pPr>
    </w:p>
    <w:p w14:paraId="3B96F6EA" w14:textId="7E7B97A8" w:rsidR="00D52770" w:rsidRPr="00EF6892" w:rsidRDefault="00D52770"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lastRenderedPageBreak/>
        <w:t>Ethernet Alliance</w:t>
      </w:r>
    </w:p>
    <w:p w14:paraId="7AF6C810" w14:textId="77777777" w:rsidR="00761434" w:rsidRPr="00EF6892" w:rsidRDefault="00761434" w:rsidP="00761434">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The </w:t>
      </w:r>
      <w:hyperlink r:id="rId10" w:history="1">
        <w:r w:rsidRPr="00EF6892">
          <w:rPr>
            <w:rStyle w:val="Hyperlink"/>
            <w:rFonts w:ascii="Arial" w:eastAsia="Times New Roman" w:hAnsi="Arial" w:cs="Arial"/>
            <w:sz w:val="24"/>
            <w:szCs w:val="24"/>
          </w:rPr>
          <w:t>Ethernet Alliance</w:t>
        </w:r>
      </w:hyperlink>
      <w:r w:rsidRPr="00EF6892">
        <w:rPr>
          <w:rFonts w:ascii="Arial" w:eastAsia="Times New Roman" w:hAnsi="Arial" w:cs="Arial"/>
          <w:color w:val="000000"/>
          <w:sz w:val="24"/>
          <w:szCs w:val="24"/>
        </w:rPr>
        <w:t xml:space="preserve"> is a global, non-profit, industry consortium of member organizations that are dedicated to the continued success and advancement of Ethernet technologies. We are the voice of Ethernet, the bridge between the standards and the end users</w:t>
      </w:r>
      <w:proofErr w:type="gramStart"/>
      <w:r w:rsidRPr="00EF6892">
        <w:rPr>
          <w:rFonts w:ascii="Arial" w:eastAsia="Times New Roman" w:hAnsi="Arial" w:cs="Arial"/>
          <w:color w:val="000000"/>
          <w:sz w:val="24"/>
          <w:szCs w:val="24"/>
        </w:rPr>
        <w:t xml:space="preserve">.  </w:t>
      </w:r>
      <w:proofErr w:type="gramEnd"/>
      <w:r w:rsidRPr="00EF6892">
        <w:rPr>
          <w:rFonts w:ascii="Arial" w:eastAsia="Times New Roman" w:hAnsi="Arial" w:cs="Arial"/>
          <w:color w:val="000000"/>
          <w:sz w:val="24"/>
          <w:szCs w:val="24"/>
        </w:rPr>
        <w:t>We work to advance the adoption and use of Ethernet technologies across markets.</w:t>
      </w:r>
    </w:p>
    <w:p w14:paraId="7404C6A8" w14:textId="2FDB0E44" w:rsidR="002504BA" w:rsidRPr="00EF6892" w:rsidRDefault="00761434" w:rsidP="00761434">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Our members include system and component vendors, industry experts, and university and government professionals. Ethernet Alliance members work together to take Ethernet standards to the marketplace. They support and originate activities that span from incubation of new Ethernet technologies to interoperability testing to demonstrations to education. </w:t>
      </w:r>
    </w:p>
    <w:p w14:paraId="77598387" w14:textId="77777777" w:rsidR="002504BA" w:rsidRPr="00EF6892" w:rsidRDefault="002504BA" w:rsidP="000901EB">
      <w:pPr>
        <w:shd w:val="clear" w:color="auto" w:fill="FFFFFF"/>
        <w:spacing w:before="120" w:after="240" w:line="324" w:lineRule="atLeast"/>
        <w:rPr>
          <w:rFonts w:ascii="Arial" w:eastAsia="Times New Roman" w:hAnsi="Arial" w:cs="Arial"/>
          <w:color w:val="000000"/>
          <w:sz w:val="24"/>
          <w:szCs w:val="24"/>
          <w:u w:val="single"/>
        </w:rPr>
      </w:pPr>
    </w:p>
    <w:p w14:paraId="73B5EDED" w14:textId="68366D09" w:rsidR="00017688" w:rsidRPr="00EF6892" w:rsidRDefault="002D7C28"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t>Open Compute Project (OCP)</w:t>
      </w:r>
    </w:p>
    <w:p w14:paraId="7F704B8D" w14:textId="1C1DE7AB" w:rsidR="00A01BC9" w:rsidRPr="00EF6892" w:rsidRDefault="00461851" w:rsidP="000901EB">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The </w:t>
      </w:r>
      <w:hyperlink r:id="rId11" w:history="1">
        <w:r w:rsidRPr="00EF6892">
          <w:rPr>
            <w:rStyle w:val="Hyperlink"/>
            <w:rFonts w:ascii="Arial" w:eastAsia="Times New Roman" w:hAnsi="Arial" w:cs="Arial"/>
            <w:sz w:val="24"/>
            <w:szCs w:val="24"/>
          </w:rPr>
          <w:t>Open Compute Project Foundation</w:t>
        </w:r>
      </w:hyperlink>
      <w:r w:rsidRPr="00EF6892">
        <w:rPr>
          <w:rFonts w:ascii="Arial" w:eastAsia="Times New Roman" w:hAnsi="Arial" w:cs="Arial"/>
          <w:color w:val="000000"/>
          <w:sz w:val="24"/>
          <w:szCs w:val="24"/>
        </w:rPr>
        <w:t xml:space="preserve"> (OCP) was initiated in 2011 with a mission to apply the benefits of open source and open collaboration to hardware and rapidly increase the pace of innovation in, near and around the data center. It is a collaborative community focused on redesigning hardware technology to efficiently support the growing demands on compute infrastructure</w:t>
      </w:r>
    </w:p>
    <w:p w14:paraId="6FECA4B9" w14:textId="77777777" w:rsidR="00901BED" w:rsidRPr="00EF6892" w:rsidRDefault="00901BED" w:rsidP="000901EB">
      <w:pPr>
        <w:shd w:val="clear" w:color="auto" w:fill="FFFFFF"/>
        <w:spacing w:before="120" w:after="240" w:line="324" w:lineRule="atLeast"/>
        <w:rPr>
          <w:rFonts w:ascii="Arial" w:eastAsia="Times New Roman" w:hAnsi="Arial" w:cs="Arial"/>
          <w:color w:val="000000"/>
          <w:sz w:val="24"/>
          <w:szCs w:val="24"/>
        </w:rPr>
      </w:pPr>
    </w:p>
    <w:p w14:paraId="48791500" w14:textId="3E6551CC" w:rsidR="002504BA" w:rsidRPr="00EF6892" w:rsidRDefault="002504BA"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t>OpenFabrics Alliance (OFA)</w:t>
      </w:r>
    </w:p>
    <w:p w14:paraId="7CFC202D" w14:textId="4A5DDEDD" w:rsidR="00712858" w:rsidRPr="00EF6892" w:rsidRDefault="00712858" w:rsidP="00712858">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The </w:t>
      </w:r>
      <w:hyperlink r:id="rId12" w:history="1">
        <w:r w:rsidRPr="00EF6892">
          <w:rPr>
            <w:rStyle w:val="Hyperlink"/>
            <w:rFonts w:ascii="Arial" w:eastAsia="Times New Roman" w:hAnsi="Arial" w:cs="Arial"/>
            <w:sz w:val="24"/>
            <w:szCs w:val="24"/>
          </w:rPr>
          <w:t>OpenFabrics Alliance</w:t>
        </w:r>
      </w:hyperlink>
      <w:r w:rsidRPr="00EF6892">
        <w:rPr>
          <w:rFonts w:ascii="Arial" w:eastAsia="Times New Roman" w:hAnsi="Arial" w:cs="Arial"/>
          <w:color w:val="000000"/>
          <w:sz w:val="24"/>
          <w:szCs w:val="24"/>
        </w:rPr>
        <w:t xml:space="preserve"> (OFA) will be demonstrating the OpenFabrics Management Framework, from a client perspective, through to a Gen-Z fabric and CXL-3.0 stubs, using OFMF Agents. The OFA demonstrations will be offered in collaboration with the DMTF, SNIA, and the CXL Consortium. </w:t>
      </w:r>
    </w:p>
    <w:p w14:paraId="43B54B93" w14:textId="2B73B130" w:rsidR="00901BED" w:rsidRPr="00EF6892" w:rsidRDefault="00712858" w:rsidP="000901EB">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The OpenFabrics Alliance (OFA) is an open source-based organization that develops, tests, licenses, supports and distributes RDMA/Advanced Networks software and the OpenFabrics Enterprise Distribution of the RDMA/Advanced Networks software. The Alliance’s mission is to develop and promote software that enables maximum application efficiency by delivering wire-speed messaging, ultra-low </w:t>
      </w:r>
      <w:proofErr w:type="gramStart"/>
      <w:r w:rsidRPr="00EF6892">
        <w:rPr>
          <w:rFonts w:ascii="Arial" w:eastAsia="Times New Roman" w:hAnsi="Arial" w:cs="Arial"/>
          <w:color w:val="000000"/>
          <w:sz w:val="24"/>
          <w:szCs w:val="24"/>
        </w:rPr>
        <w:t>latencies</w:t>
      </w:r>
      <w:proofErr w:type="gramEnd"/>
      <w:r w:rsidRPr="00EF6892">
        <w:rPr>
          <w:rFonts w:ascii="Arial" w:eastAsia="Times New Roman" w:hAnsi="Arial" w:cs="Arial"/>
          <w:color w:val="000000"/>
          <w:sz w:val="24"/>
          <w:szCs w:val="24"/>
        </w:rPr>
        <w:t xml:space="preserve"> and maximum bandwidth directly to applications with minimal CPU overhead.</w:t>
      </w:r>
    </w:p>
    <w:p w14:paraId="1061391C" w14:textId="77777777" w:rsidR="00712858" w:rsidRPr="00EF6892" w:rsidRDefault="00712858" w:rsidP="000901EB">
      <w:pPr>
        <w:shd w:val="clear" w:color="auto" w:fill="FFFFFF"/>
        <w:spacing w:before="120" w:after="240" w:line="324" w:lineRule="atLeast"/>
        <w:rPr>
          <w:rFonts w:ascii="Arial" w:eastAsia="Times New Roman" w:hAnsi="Arial" w:cs="Arial"/>
          <w:color w:val="000000"/>
          <w:sz w:val="24"/>
          <w:szCs w:val="24"/>
        </w:rPr>
      </w:pPr>
    </w:p>
    <w:p w14:paraId="4B3FA4A0" w14:textId="430751C9" w:rsidR="002D7C28" w:rsidRPr="00EF6892" w:rsidRDefault="002D7C28"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lastRenderedPageBreak/>
        <w:t>PCI</w:t>
      </w:r>
      <w:r w:rsidR="00A2654B" w:rsidRPr="00EF6892">
        <w:rPr>
          <w:rFonts w:ascii="Arial" w:eastAsia="Times New Roman" w:hAnsi="Arial" w:cs="Arial"/>
          <w:color w:val="000000"/>
          <w:sz w:val="24"/>
          <w:szCs w:val="24"/>
          <w:u w:val="single"/>
        </w:rPr>
        <w:t>-</w:t>
      </w:r>
      <w:r w:rsidRPr="00EF6892">
        <w:rPr>
          <w:rFonts w:ascii="Arial" w:eastAsia="Times New Roman" w:hAnsi="Arial" w:cs="Arial"/>
          <w:color w:val="000000"/>
          <w:sz w:val="24"/>
          <w:szCs w:val="24"/>
          <w:u w:val="single"/>
        </w:rPr>
        <w:t>SIG</w:t>
      </w:r>
    </w:p>
    <w:p w14:paraId="6F1EA912" w14:textId="493CEDB7" w:rsidR="00252807" w:rsidRPr="00EF6892" w:rsidRDefault="00000000" w:rsidP="00252807">
      <w:pPr>
        <w:shd w:val="clear" w:color="auto" w:fill="FFFFFF"/>
        <w:spacing w:before="120" w:after="240" w:line="324" w:lineRule="atLeast"/>
        <w:rPr>
          <w:rFonts w:ascii="Arial" w:eastAsia="Times New Roman" w:hAnsi="Arial" w:cs="Arial"/>
          <w:color w:val="000000"/>
          <w:sz w:val="24"/>
          <w:szCs w:val="24"/>
        </w:rPr>
      </w:pPr>
      <w:hyperlink r:id="rId13" w:history="1">
        <w:r w:rsidR="00252807" w:rsidRPr="00EF6892">
          <w:rPr>
            <w:rStyle w:val="Hyperlink"/>
            <w:rFonts w:ascii="Arial" w:eastAsia="Times New Roman" w:hAnsi="Arial" w:cs="Arial"/>
            <w:sz w:val="24"/>
            <w:szCs w:val="24"/>
          </w:rPr>
          <w:t>PCI-SIG</w:t>
        </w:r>
      </w:hyperlink>
      <w:r w:rsidR="00252807" w:rsidRPr="00EF6892">
        <w:rPr>
          <w:rFonts w:ascii="Arial" w:eastAsia="Times New Roman" w:hAnsi="Arial" w:cs="Arial"/>
          <w:color w:val="000000"/>
          <w:sz w:val="24"/>
          <w:szCs w:val="24"/>
        </w:rPr>
        <w:t xml:space="preserve">® recently announced the PCIe® 7.0 specification is anticipated to double the data rate to 128 GT/s (up to 512 GB/s bi-directionally via a x16 configuration). The PCIe 7.0 specification is targeted for release to members in 2025. Read the </w:t>
      </w:r>
      <w:hyperlink r:id="rId14" w:history="1">
        <w:r w:rsidR="00252807" w:rsidRPr="00EF6892">
          <w:rPr>
            <w:rStyle w:val="Hyperlink"/>
            <w:rFonts w:ascii="Arial" w:eastAsia="Times New Roman" w:hAnsi="Arial" w:cs="Arial"/>
            <w:sz w:val="24"/>
            <w:szCs w:val="24"/>
          </w:rPr>
          <w:t>press release</w:t>
        </w:r>
      </w:hyperlink>
      <w:r w:rsidR="00252807" w:rsidRPr="00EF6892">
        <w:rPr>
          <w:rFonts w:ascii="Arial" w:eastAsia="Times New Roman" w:hAnsi="Arial" w:cs="Arial"/>
          <w:color w:val="000000"/>
          <w:sz w:val="24"/>
          <w:szCs w:val="24"/>
        </w:rPr>
        <w:t xml:space="preserve"> for additional information.</w:t>
      </w:r>
    </w:p>
    <w:p w14:paraId="0E886CF3" w14:textId="77777777" w:rsidR="00DB01F3" w:rsidRPr="00EF6892" w:rsidRDefault="00DB01F3" w:rsidP="00DB01F3">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PCI-SIG will host a Birds of a Feather (BOF) session on Thursday, Nov. 17 at 12:15-1:15 pm, “Exploring the PCI Express 5.0 Compliance Program and PCIe 6.0 Specification, presented by Debendra Das Sharma and Richard Solomon. More information is </w:t>
      </w:r>
      <w:hyperlink r:id="rId15" w:history="1">
        <w:r w:rsidRPr="00EF6892">
          <w:rPr>
            <w:rStyle w:val="Hyperlink"/>
            <w:rFonts w:ascii="Arial" w:eastAsia="Times New Roman" w:hAnsi="Arial" w:cs="Arial"/>
            <w:sz w:val="24"/>
            <w:szCs w:val="24"/>
          </w:rPr>
          <w:t>here</w:t>
        </w:r>
      </w:hyperlink>
      <w:r w:rsidRPr="00EF6892">
        <w:rPr>
          <w:rFonts w:ascii="Arial" w:eastAsia="Times New Roman" w:hAnsi="Arial" w:cs="Arial"/>
          <w:color w:val="000000"/>
          <w:sz w:val="24"/>
          <w:szCs w:val="24"/>
        </w:rPr>
        <w:t xml:space="preserve">. </w:t>
      </w:r>
    </w:p>
    <w:p w14:paraId="2386EC01" w14:textId="77777777" w:rsidR="002D7C28" w:rsidRPr="00EF6892" w:rsidRDefault="002D7C28" w:rsidP="000901EB">
      <w:pPr>
        <w:shd w:val="clear" w:color="auto" w:fill="FFFFFF"/>
        <w:spacing w:before="120" w:after="240" w:line="324" w:lineRule="atLeast"/>
        <w:rPr>
          <w:rFonts w:ascii="Arial" w:eastAsia="Times New Roman" w:hAnsi="Arial" w:cs="Arial"/>
          <w:color w:val="000000"/>
          <w:sz w:val="24"/>
          <w:szCs w:val="24"/>
        </w:rPr>
      </w:pPr>
    </w:p>
    <w:p w14:paraId="27CDB696" w14:textId="19E2672B" w:rsidR="00017688" w:rsidRPr="00EF6892" w:rsidRDefault="00017688" w:rsidP="000901EB">
      <w:pPr>
        <w:shd w:val="clear" w:color="auto" w:fill="FFFFFF"/>
        <w:spacing w:before="120" w:after="240" w:line="324" w:lineRule="atLeast"/>
        <w:rPr>
          <w:rFonts w:ascii="Arial" w:eastAsia="Times New Roman" w:hAnsi="Arial" w:cs="Arial"/>
          <w:color w:val="000000"/>
          <w:sz w:val="24"/>
          <w:szCs w:val="24"/>
          <w:u w:val="single"/>
        </w:rPr>
      </w:pPr>
      <w:r w:rsidRPr="00EF6892">
        <w:rPr>
          <w:rFonts w:ascii="Arial" w:eastAsia="Times New Roman" w:hAnsi="Arial" w:cs="Arial"/>
          <w:color w:val="000000"/>
          <w:sz w:val="24"/>
          <w:szCs w:val="24"/>
          <w:u w:val="single"/>
        </w:rPr>
        <w:t>UCIe Consortium</w:t>
      </w:r>
    </w:p>
    <w:p w14:paraId="72334B5C" w14:textId="3CC82A58" w:rsidR="00017688" w:rsidRPr="00EF6892" w:rsidRDefault="00017688" w:rsidP="00017688">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 xml:space="preserve">Representatives from the newly formed </w:t>
      </w:r>
      <w:hyperlink r:id="rId16" w:history="1">
        <w:r w:rsidRPr="00EF6892">
          <w:rPr>
            <w:rStyle w:val="Hyperlink"/>
            <w:rFonts w:ascii="Arial" w:eastAsia="Times New Roman" w:hAnsi="Arial" w:cs="Arial"/>
            <w:sz w:val="24"/>
            <w:szCs w:val="24"/>
          </w:rPr>
          <w:t>UCIe Consortium</w:t>
        </w:r>
      </w:hyperlink>
      <w:r w:rsidRPr="00EF6892">
        <w:rPr>
          <w:rFonts w:ascii="Arial" w:eastAsia="Times New Roman" w:hAnsi="Arial" w:cs="Arial"/>
          <w:color w:val="000000"/>
          <w:sz w:val="24"/>
          <w:szCs w:val="24"/>
        </w:rPr>
        <w:t xml:space="preserve"> will be on hand to answer questions regarding UCIe™ (Universal Chiplet Interconnect Express™) technology, an open industry standard that defines the interconnect between chiplets within a package.</w:t>
      </w:r>
    </w:p>
    <w:p w14:paraId="34DF076D" w14:textId="77777777" w:rsidR="00017688" w:rsidRPr="00EF6892" w:rsidRDefault="00017688" w:rsidP="00017688">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UCIe™ Consortium recently announced its official incorporation and two newly-elected Board members – Alibaba and NVIDIA – that join Advanced Semiconductor Engineering, Inc. (ASE), AMD, Arm, Google Cloud, Intel Corporation, Meta, Microsoft Corporation, Qualcomm Incorporated, Samsung Electronics, and Taiwan Semiconductor Manufacturing Company as Promoter members. UCIe Consortium welcomes interested companies and institutions to join the organization as Contributors to help shape future UCIe specifications.</w:t>
      </w:r>
    </w:p>
    <w:p w14:paraId="3D3CE750" w14:textId="598DCEFD" w:rsidR="001C7CAB" w:rsidRPr="00EF6892" w:rsidRDefault="00017688" w:rsidP="00017688">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The UCIe Consortium is an industry consortium dedicated to advancing UCIe™ (Universal Chiplet Interconnect Express™) technology, an open industry standard that defines the interconnect between chiplets within a package, enabling an open chiplet ecosystem and ubiquitous interconnect at the package level.</w:t>
      </w:r>
    </w:p>
    <w:p w14:paraId="14402C62" w14:textId="6AD96232" w:rsidR="00901BED" w:rsidRPr="00EF6892" w:rsidRDefault="00901BED" w:rsidP="00901BED">
      <w:pPr>
        <w:shd w:val="clear" w:color="auto" w:fill="FFFFFF"/>
        <w:spacing w:before="120" w:after="240" w:line="324" w:lineRule="atLeast"/>
        <w:jc w:val="center"/>
        <w:rPr>
          <w:rFonts w:ascii="Arial" w:eastAsia="Times New Roman" w:hAnsi="Arial" w:cs="Arial"/>
          <w:color w:val="000000"/>
          <w:sz w:val="24"/>
          <w:szCs w:val="24"/>
        </w:rPr>
      </w:pPr>
      <w:r w:rsidRPr="00EF6892">
        <w:rPr>
          <w:rFonts w:ascii="Arial" w:eastAsia="Times New Roman" w:hAnsi="Arial" w:cs="Arial"/>
          <w:color w:val="000000"/>
          <w:sz w:val="24"/>
          <w:szCs w:val="24"/>
        </w:rPr>
        <w:t>###</w:t>
      </w:r>
    </w:p>
    <w:p w14:paraId="30990A6E" w14:textId="77777777" w:rsidR="00901BED" w:rsidRPr="00EF6892" w:rsidRDefault="00901BED" w:rsidP="000901EB">
      <w:pPr>
        <w:shd w:val="clear" w:color="auto" w:fill="FFFFFF"/>
        <w:spacing w:before="120" w:after="240" w:line="324" w:lineRule="atLeast"/>
        <w:rPr>
          <w:rFonts w:ascii="Arial" w:eastAsia="Times New Roman" w:hAnsi="Arial" w:cs="Arial"/>
          <w:color w:val="000000"/>
          <w:sz w:val="24"/>
          <w:szCs w:val="24"/>
        </w:rPr>
      </w:pPr>
    </w:p>
    <w:p w14:paraId="4B9CA565" w14:textId="65C0105A" w:rsidR="000901EB" w:rsidRPr="00EF6892" w:rsidRDefault="000901EB" w:rsidP="000901EB">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t>If you are interested in setting up a virtual or onsite briefing with a SNIA expert, contact Denise Ridolfo at </w:t>
      </w:r>
      <w:hyperlink r:id="rId17" w:history="1">
        <w:r w:rsidRPr="00EF6892">
          <w:rPr>
            <w:rFonts w:ascii="Arial" w:eastAsia="Times New Roman" w:hAnsi="Arial" w:cs="Arial"/>
            <w:color w:val="6095D3"/>
            <w:sz w:val="24"/>
            <w:szCs w:val="24"/>
            <w:u w:val="single"/>
          </w:rPr>
          <w:t>SNIAPR@snia.org</w:t>
        </w:r>
      </w:hyperlink>
      <w:r w:rsidRPr="00EF6892">
        <w:rPr>
          <w:rFonts w:ascii="Arial" w:eastAsia="Times New Roman" w:hAnsi="Arial" w:cs="Arial"/>
          <w:color w:val="000000"/>
          <w:sz w:val="24"/>
          <w:szCs w:val="24"/>
        </w:rPr>
        <w:t>.</w:t>
      </w:r>
    </w:p>
    <w:p w14:paraId="5381FB04" w14:textId="77777777" w:rsidR="000901EB" w:rsidRPr="00EF6892" w:rsidRDefault="000901EB" w:rsidP="000901EB">
      <w:pPr>
        <w:shd w:val="clear" w:color="auto" w:fill="FFFFFF"/>
        <w:spacing w:before="72" w:after="96" w:line="240" w:lineRule="auto"/>
        <w:outlineLvl w:val="2"/>
        <w:rPr>
          <w:rFonts w:ascii="Arial" w:eastAsia="Times New Roman" w:hAnsi="Arial" w:cs="Arial"/>
          <w:b/>
          <w:bCs/>
          <w:color w:val="552D80"/>
          <w:sz w:val="24"/>
          <w:szCs w:val="24"/>
        </w:rPr>
      </w:pPr>
      <w:r w:rsidRPr="00EF6892">
        <w:rPr>
          <w:rFonts w:ascii="Arial" w:eastAsia="Times New Roman" w:hAnsi="Arial" w:cs="Arial"/>
          <w:b/>
          <w:bCs/>
          <w:color w:val="552D80"/>
          <w:sz w:val="24"/>
          <w:szCs w:val="24"/>
        </w:rPr>
        <w:t>About SNIA</w:t>
      </w:r>
    </w:p>
    <w:p w14:paraId="3C87B4CD" w14:textId="77777777" w:rsidR="000901EB" w:rsidRPr="00EF6892" w:rsidRDefault="000901EB" w:rsidP="000901EB">
      <w:pPr>
        <w:shd w:val="clear" w:color="auto" w:fill="FFFFFF"/>
        <w:spacing w:before="120" w:after="240" w:line="324" w:lineRule="atLeast"/>
        <w:rPr>
          <w:rFonts w:ascii="Arial" w:eastAsia="Times New Roman" w:hAnsi="Arial" w:cs="Arial"/>
          <w:color w:val="000000"/>
          <w:sz w:val="24"/>
          <w:szCs w:val="24"/>
        </w:rPr>
      </w:pPr>
      <w:r w:rsidRPr="00EF6892">
        <w:rPr>
          <w:rFonts w:ascii="Arial" w:eastAsia="Times New Roman" w:hAnsi="Arial" w:cs="Arial"/>
          <w:color w:val="000000"/>
          <w:sz w:val="24"/>
          <w:szCs w:val="24"/>
        </w:rPr>
        <w:lastRenderedPageBreak/>
        <w:t>The </w:t>
      </w:r>
      <w:hyperlink r:id="rId18" w:history="1">
        <w:r w:rsidRPr="00EF6892">
          <w:rPr>
            <w:rFonts w:ascii="Arial" w:eastAsia="Times New Roman" w:hAnsi="Arial" w:cs="Arial"/>
            <w:color w:val="6095D3"/>
            <w:sz w:val="24"/>
            <w:szCs w:val="24"/>
            <w:u w:val="single"/>
          </w:rPr>
          <w:t>Storage Networking Industry Association</w:t>
        </w:r>
      </w:hyperlink>
      <w:r w:rsidRPr="00EF6892">
        <w:rPr>
          <w:rFonts w:ascii="Arial" w:eastAsia="Times New Roman" w:hAnsi="Arial" w:cs="Arial"/>
          <w:color w:val="000000"/>
          <w:sz w:val="24"/>
          <w:szCs w:val="24"/>
        </w:rPr>
        <w:t> is a not-for-profit global organization, made up of member companies spanning the storage market. As a recognized and trusted authority for storage leadership, standards, and technology expertise worldwide, SNIA’s mission is to lead the storage industry in developing and promoting vendor-neutral architectures, standards, and educational services that facilitate the efficient management, movement, and security of information.</w:t>
      </w:r>
    </w:p>
    <w:p w14:paraId="245539AC" w14:textId="77777777" w:rsidR="000901EB" w:rsidRPr="00EF6892" w:rsidRDefault="000901EB">
      <w:pPr>
        <w:rPr>
          <w:rFonts w:ascii="Arial" w:hAnsi="Arial" w:cs="Arial"/>
          <w:sz w:val="24"/>
          <w:szCs w:val="24"/>
        </w:rPr>
      </w:pPr>
    </w:p>
    <w:sectPr w:rsidR="000901EB" w:rsidRPr="00EF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C"/>
    <w:multiLevelType w:val="multilevel"/>
    <w:tmpl w:val="73D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A9A"/>
    <w:multiLevelType w:val="multilevel"/>
    <w:tmpl w:val="08F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0769C"/>
    <w:multiLevelType w:val="multilevel"/>
    <w:tmpl w:val="0D5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34518"/>
    <w:multiLevelType w:val="multilevel"/>
    <w:tmpl w:val="CE9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77EA4"/>
    <w:multiLevelType w:val="multilevel"/>
    <w:tmpl w:val="604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85FA3"/>
    <w:multiLevelType w:val="multilevel"/>
    <w:tmpl w:val="718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121E1"/>
    <w:multiLevelType w:val="multilevel"/>
    <w:tmpl w:val="DAE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462AA"/>
    <w:multiLevelType w:val="multilevel"/>
    <w:tmpl w:val="AF4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4599F"/>
    <w:multiLevelType w:val="multilevel"/>
    <w:tmpl w:val="C3F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71C02"/>
    <w:multiLevelType w:val="multilevel"/>
    <w:tmpl w:val="3FB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55C53"/>
    <w:multiLevelType w:val="multilevel"/>
    <w:tmpl w:val="4EFC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5054A"/>
    <w:multiLevelType w:val="multilevel"/>
    <w:tmpl w:val="13F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5153D"/>
    <w:multiLevelType w:val="multilevel"/>
    <w:tmpl w:val="DF0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37BE5"/>
    <w:multiLevelType w:val="multilevel"/>
    <w:tmpl w:val="A10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519560">
    <w:abstractNumId w:val="12"/>
  </w:num>
  <w:num w:numId="2" w16cid:durableId="1913616746">
    <w:abstractNumId w:val="6"/>
  </w:num>
  <w:num w:numId="3" w16cid:durableId="918752564">
    <w:abstractNumId w:val="4"/>
  </w:num>
  <w:num w:numId="4" w16cid:durableId="844786478">
    <w:abstractNumId w:val="9"/>
  </w:num>
  <w:num w:numId="5" w16cid:durableId="345179520">
    <w:abstractNumId w:val="7"/>
  </w:num>
  <w:num w:numId="6" w16cid:durableId="947083101">
    <w:abstractNumId w:val="8"/>
  </w:num>
  <w:num w:numId="7" w16cid:durableId="1693989498">
    <w:abstractNumId w:val="11"/>
  </w:num>
  <w:num w:numId="8" w16cid:durableId="434250580">
    <w:abstractNumId w:val="10"/>
  </w:num>
  <w:num w:numId="9" w16cid:durableId="190460088">
    <w:abstractNumId w:val="5"/>
  </w:num>
  <w:num w:numId="10" w16cid:durableId="1358044150">
    <w:abstractNumId w:val="3"/>
  </w:num>
  <w:num w:numId="11" w16cid:durableId="1957908196">
    <w:abstractNumId w:val="2"/>
  </w:num>
  <w:num w:numId="12" w16cid:durableId="1442069227">
    <w:abstractNumId w:val="13"/>
  </w:num>
  <w:num w:numId="13" w16cid:durableId="284239751">
    <w:abstractNumId w:val="1"/>
  </w:num>
  <w:num w:numId="14" w16cid:durableId="53497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EB"/>
    <w:rsid w:val="00017688"/>
    <w:rsid w:val="00042C18"/>
    <w:rsid w:val="000901EB"/>
    <w:rsid w:val="0010557C"/>
    <w:rsid w:val="001C7CAB"/>
    <w:rsid w:val="002504BA"/>
    <w:rsid w:val="00252807"/>
    <w:rsid w:val="002D7C28"/>
    <w:rsid w:val="002E7FDB"/>
    <w:rsid w:val="002F30D1"/>
    <w:rsid w:val="00377A67"/>
    <w:rsid w:val="00461851"/>
    <w:rsid w:val="005530A1"/>
    <w:rsid w:val="00705EFF"/>
    <w:rsid w:val="00712858"/>
    <w:rsid w:val="00761434"/>
    <w:rsid w:val="007F7A29"/>
    <w:rsid w:val="00901BED"/>
    <w:rsid w:val="00905594"/>
    <w:rsid w:val="00925493"/>
    <w:rsid w:val="00990513"/>
    <w:rsid w:val="00A01BC9"/>
    <w:rsid w:val="00A2654B"/>
    <w:rsid w:val="00AC2DA0"/>
    <w:rsid w:val="00B34678"/>
    <w:rsid w:val="00BF1CCD"/>
    <w:rsid w:val="00C33EA1"/>
    <w:rsid w:val="00C65C52"/>
    <w:rsid w:val="00D52770"/>
    <w:rsid w:val="00DB01F3"/>
    <w:rsid w:val="00EC7832"/>
    <w:rsid w:val="00EF6892"/>
    <w:rsid w:val="00F8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67C"/>
  <w15:chartTrackingRefBased/>
  <w15:docId w15:val="{80F987BD-2D85-4306-915D-3A1E627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0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01EB"/>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0901EB"/>
  </w:style>
  <w:style w:type="paragraph" w:styleId="NormalWeb">
    <w:name w:val="Normal (Web)"/>
    <w:basedOn w:val="Normal"/>
    <w:uiPriority w:val="99"/>
    <w:semiHidden/>
    <w:unhideWhenUsed/>
    <w:rsid w:val="00090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1EB"/>
    <w:rPr>
      <w:b/>
      <w:bCs/>
    </w:rPr>
  </w:style>
  <w:style w:type="character" w:styleId="Hyperlink">
    <w:name w:val="Hyperlink"/>
    <w:basedOn w:val="DefaultParagraphFont"/>
    <w:uiPriority w:val="99"/>
    <w:unhideWhenUsed/>
    <w:rsid w:val="000901EB"/>
    <w:rPr>
      <w:color w:val="0000FF"/>
      <w:u w:val="single"/>
    </w:rPr>
  </w:style>
  <w:style w:type="character" w:customStyle="1" w:styleId="apple-converted-space">
    <w:name w:val="apple-converted-space"/>
    <w:basedOn w:val="DefaultParagraphFont"/>
    <w:rsid w:val="00017688"/>
  </w:style>
  <w:style w:type="character" w:styleId="UnresolvedMention">
    <w:name w:val="Unresolved Mention"/>
    <w:basedOn w:val="DefaultParagraphFont"/>
    <w:uiPriority w:val="99"/>
    <w:semiHidden/>
    <w:unhideWhenUsed/>
    <w:rsid w:val="00252807"/>
    <w:rPr>
      <w:color w:val="605E5C"/>
      <w:shd w:val="clear" w:color="auto" w:fill="E1DFDD"/>
    </w:rPr>
  </w:style>
  <w:style w:type="character" w:styleId="FollowedHyperlink">
    <w:name w:val="FollowedHyperlink"/>
    <w:basedOn w:val="DefaultParagraphFont"/>
    <w:uiPriority w:val="99"/>
    <w:semiHidden/>
    <w:unhideWhenUsed/>
    <w:rsid w:val="00761434"/>
    <w:rPr>
      <w:color w:val="954F72" w:themeColor="followedHyperlink"/>
      <w:u w:val="single"/>
    </w:rPr>
  </w:style>
  <w:style w:type="character" w:customStyle="1" w:styleId="currenthithighlight">
    <w:name w:val="currenthithighlight"/>
    <w:basedOn w:val="DefaultParagraphFont"/>
    <w:rsid w:val="0099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1496">
      <w:bodyDiv w:val="1"/>
      <w:marLeft w:val="0"/>
      <w:marRight w:val="0"/>
      <w:marTop w:val="0"/>
      <w:marBottom w:val="0"/>
      <w:divBdr>
        <w:top w:val="none" w:sz="0" w:space="0" w:color="auto"/>
        <w:left w:val="none" w:sz="0" w:space="0" w:color="auto"/>
        <w:bottom w:val="none" w:sz="0" w:space="0" w:color="auto"/>
        <w:right w:val="none" w:sz="0" w:space="0" w:color="auto"/>
      </w:divBdr>
      <w:divsChild>
        <w:div w:id="791291311">
          <w:marLeft w:val="0"/>
          <w:marRight w:val="0"/>
          <w:marTop w:val="0"/>
          <w:marBottom w:val="0"/>
          <w:divBdr>
            <w:top w:val="none" w:sz="0" w:space="0" w:color="auto"/>
            <w:left w:val="none" w:sz="0" w:space="0" w:color="auto"/>
            <w:bottom w:val="none" w:sz="0" w:space="0" w:color="auto"/>
            <w:right w:val="none" w:sz="0" w:space="0" w:color="auto"/>
          </w:divBdr>
          <w:divsChild>
            <w:div w:id="155000221">
              <w:marLeft w:val="0"/>
              <w:marRight w:val="0"/>
              <w:marTop w:val="0"/>
              <w:marBottom w:val="0"/>
              <w:divBdr>
                <w:top w:val="none" w:sz="0" w:space="0" w:color="auto"/>
                <w:left w:val="none" w:sz="0" w:space="0" w:color="auto"/>
                <w:bottom w:val="none" w:sz="0" w:space="0" w:color="auto"/>
                <w:right w:val="none" w:sz="0" w:space="0" w:color="auto"/>
              </w:divBdr>
              <w:divsChild>
                <w:div w:id="1580019362">
                  <w:marLeft w:val="0"/>
                  <w:marRight w:val="0"/>
                  <w:marTop w:val="0"/>
                  <w:marBottom w:val="0"/>
                  <w:divBdr>
                    <w:top w:val="none" w:sz="0" w:space="0" w:color="auto"/>
                    <w:left w:val="none" w:sz="0" w:space="0" w:color="auto"/>
                    <w:bottom w:val="none" w:sz="0" w:space="0" w:color="auto"/>
                    <w:right w:val="none" w:sz="0" w:space="0" w:color="auto"/>
                  </w:divBdr>
                  <w:divsChild>
                    <w:div w:id="1705983626">
                      <w:marLeft w:val="0"/>
                      <w:marRight w:val="0"/>
                      <w:marTop w:val="0"/>
                      <w:marBottom w:val="0"/>
                      <w:divBdr>
                        <w:top w:val="none" w:sz="0" w:space="0" w:color="auto"/>
                        <w:left w:val="none" w:sz="0" w:space="0" w:color="auto"/>
                        <w:bottom w:val="none" w:sz="0" w:space="0" w:color="auto"/>
                        <w:right w:val="none" w:sz="0" w:space="0" w:color="auto"/>
                      </w:divBdr>
                      <w:divsChild>
                        <w:div w:id="922681730">
                          <w:marLeft w:val="0"/>
                          <w:marRight w:val="0"/>
                          <w:marTop w:val="0"/>
                          <w:marBottom w:val="0"/>
                          <w:divBdr>
                            <w:top w:val="none" w:sz="0" w:space="0" w:color="auto"/>
                            <w:left w:val="none" w:sz="0" w:space="0" w:color="auto"/>
                            <w:bottom w:val="none" w:sz="0" w:space="0" w:color="auto"/>
                            <w:right w:val="none" w:sz="0" w:space="0" w:color="auto"/>
                          </w:divBdr>
                          <w:divsChild>
                            <w:div w:id="1873221759">
                              <w:marLeft w:val="0"/>
                              <w:marRight w:val="0"/>
                              <w:marTop w:val="300"/>
                              <w:marBottom w:val="0"/>
                              <w:divBdr>
                                <w:top w:val="none" w:sz="0" w:space="0" w:color="auto"/>
                                <w:left w:val="none" w:sz="0" w:space="0" w:color="auto"/>
                                <w:bottom w:val="none" w:sz="0" w:space="0" w:color="auto"/>
                                <w:right w:val="none" w:sz="0" w:space="0" w:color="auto"/>
                              </w:divBdr>
                              <w:divsChild>
                                <w:div w:id="1685980740">
                                  <w:marLeft w:val="0"/>
                                  <w:marRight w:val="0"/>
                                  <w:marTop w:val="0"/>
                                  <w:marBottom w:val="0"/>
                                  <w:divBdr>
                                    <w:top w:val="none" w:sz="0" w:space="0" w:color="auto"/>
                                    <w:left w:val="none" w:sz="0" w:space="0" w:color="auto"/>
                                    <w:bottom w:val="none" w:sz="0" w:space="0" w:color="auto"/>
                                    <w:right w:val="none" w:sz="0" w:space="0" w:color="auto"/>
                                  </w:divBdr>
                                </w:div>
                                <w:div w:id="2083133825">
                                  <w:marLeft w:val="0"/>
                                  <w:marRight w:val="0"/>
                                  <w:marTop w:val="0"/>
                                  <w:marBottom w:val="0"/>
                                  <w:divBdr>
                                    <w:top w:val="none" w:sz="0" w:space="0" w:color="auto"/>
                                    <w:left w:val="none" w:sz="0" w:space="0" w:color="auto"/>
                                    <w:bottom w:val="none" w:sz="0" w:space="0" w:color="auto"/>
                                    <w:right w:val="none" w:sz="0" w:space="0" w:color="auto"/>
                                  </w:divBdr>
                                  <w:divsChild>
                                    <w:div w:id="18105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552">
                              <w:marLeft w:val="0"/>
                              <w:marRight w:val="0"/>
                              <w:marTop w:val="300"/>
                              <w:marBottom w:val="0"/>
                              <w:divBdr>
                                <w:top w:val="none" w:sz="0" w:space="0" w:color="auto"/>
                                <w:left w:val="none" w:sz="0" w:space="0" w:color="auto"/>
                                <w:bottom w:val="none" w:sz="0" w:space="0" w:color="auto"/>
                                <w:right w:val="none" w:sz="0" w:space="0" w:color="auto"/>
                              </w:divBdr>
                              <w:divsChild>
                                <w:div w:id="1445425470">
                                  <w:marLeft w:val="0"/>
                                  <w:marRight w:val="0"/>
                                  <w:marTop w:val="0"/>
                                  <w:marBottom w:val="0"/>
                                  <w:divBdr>
                                    <w:top w:val="none" w:sz="0" w:space="0" w:color="auto"/>
                                    <w:left w:val="none" w:sz="0" w:space="0" w:color="auto"/>
                                    <w:bottom w:val="none" w:sz="0" w:space="0" w:color="auto"/>
                                    <w:right w:val="none" w:sz="0" w:space="0" w:color="auto"/>
                                  </w:divBdr>
                                  <w:divsChild>
                                    <w:div w:id="1591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360">
                              <w:marLeft w:val="0"/>
                              <w:marRight w:val="0"/>
                              <w:marTop w:val="0"/>
                              <w:marBottom w:val="0"/>
                              <w:divBdr>
                                <w:top w:val="none" w:sz="0" w:space="0" w:color="auto"/>
                                <w:left w:val="none" w:sz="0" w:space="0" w:color="auto"/>
                                <w:bottom w:val="none" w:sz="0" w:space="0" w:color="auto"/>
                                <w:right w:val="none" w:sz="0" w:space="0" w:color="auto"/>
                              </w:divBdr>
                              <w:divsChild>
                                <w:div w:id="1971354080">
                                  <w:marLeft w:val="0"/>
                                  <w:marRight w:val="0"/>
                                  <w:marTop w:val="0"/>
                                  <w:marBottom w:val="0"/>
                                  <w:divBdr>
                                    <w:top w:val="none" w:sz="0" w:space="0" w:color="auto"/>
                                    <w:left w:val="none" w:sz="0" w:space="0" w:color="auto"/>
                                    <w:bottom w:val="none" w:sz="0" w:space="0" w:color="auto"/>
                                    <w:right w:val="none" w:sz="0" w:space="0" w:color="auto"/>
                                  </w:divBdr>
                                  <w:divsChild>
                                    <w:div w:id="531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55774">
      <w:bodyDiv w:val="1"/>
      <w:marLeft w:val="0"/>
      <w:marRight w:val="0"/>
      <w:marTop w:val="0"/>
      <w:marBottom w:val="0"/>
      <w:divBdr>
        <w:top w:val="none" w:sz="0" w:space="0" w:color="auto"/>
        <w:left w:val="none" w:sz="0" w:space="0" w:color="auto"/>
        <w:bottom w:val="none" w:sz="0" w:space="0" w:color="auto"/>
        <w:right w:val="none" w:sz="0" w:space="0" w:color="auto"/>
      </w:divBdr>
      <w:divsChild>
        <w:div w:id="1563448956">
          <w:marLeft w:val="0"/>
          <w:marRight w:val="0"/>
          <w:marTop w:val="280"/>
          <w:marBottom w:val="280"/>
          <w:divBdr>
            <w:top w:val="none" w:sz="0" w:space="0" w:color="auto"/>
            <w:left w:val="none" w:sz="0" w:space="0" w:color="auto"/>
            <w:bottom w:val="none" w:sz="0" w:space="0" w:color="auto"/>
            <w:right w:val="none" w:sz="0" w:space="0" w:color="auto"/>
          </w:divBdr>
        </w:div>
        <w:div w:id="115296427">
          <w:marLeft w:val="0"/>
          <w:marRight w:val="0"/>
          <w:marTop w:val="280"/>
          <w:marBottom w:val="280"/>
          <w:divBdr>
            <w:top w:val="none" w:sz="0" w:space="0" w:color="auto"/>
            <w:left w:val="none" w:sz="0" w:space="0" w:color="auto"/>
            <w:bottom w:val="none" w:sz="0" w:space="0" w:color="auto"/>
            <w:right w:val="none" w:sz="0" w:space="0" w:color="auto"/>
          </w:divBdr>
        </w:div>
        <w:div w:id="19362873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tf.org/about" TargetMode="External"/><Relationship Id="rId13" Type="http://schemas.openxmlformats.org/officeDocument/2006/relationships/hyperlink" Target="https://pcisig.com/" TargetMode="External"/><Relationship Id="rId18" Type="http://schemas.openxmlformats.org/officeDocument/2006/relationships/hyperlink" Target="http://www.snia.org/" TargetMode="External"/><Relationship Id="rId3" Type="http://schemas.openxmlformats.org/officeDocument/2006/relationships/settings" Target="settings.xml"/><Relationship Id="rId7" Type="http://schemas.openxmlformats.org/officeDocument/2006/relationships/hyperlink" Target="https://www.snia.org/forums/green" TargetMode="External"/><Relationship Id="rId12" Type="http://schemas.openxmlformats.org/officeDocument/2006/relationships/hyperlink" Target="https://www.openfabrics.org/" TargetMode="External"/><Relationship Id="rId17" Type="http://schemas.openxmlformats.org/officeDocument/2006/relationships/hyperlink" Target="mailto:SNIAPR@snia.org" TargetMode="External"/><Relationship Id="rId2" Type="http://schemas.openxmlformats.org/officeDocument/2006/relationships/styles" Target="styles.xml"/><Relationship Id="rId16" Type="http://schemas.openxmlformats.org/officeDocument/2006/relationships/hyperlink" Target="https://www.uciexpres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nia.org/forums/smi" TargetMode="External"/><Relationship Id="rId11" Type="http://schemas.openxmlformats.org/officeDocument/2006/relationships/hyperlink" Target="https://www.opencompute.org/" TargetMode="External"/><Relationship Id="rId5" Type="http://schemas.openxmlformats.org/officeDocument/2006/relationships/hyperlink" Target="https://www.snia.org/forums/cmsi" TargetMode="External"/><Relationship Id="rId15" Type="http://schemas.openxmlformats.org/officeDocument/2006/relationships/hyperlink" Target="https://sc22.supercomputing.org/presentation/?id=bof128&amp;sess=sess380" TargetMode="External"/><Relationship Id="rId10" Type="http://schemas.openxmlformats.org/officeDocument/2006/relationships/hyperlink" Target="https://ethernetallian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mtf.org/standards/spmf" TargetMode="External"/><Relationship Id="rId14" Type="http://schemas.openxmlformats.org/officeDocument/2006/relationships/hyperlink" Target="https://www.businesswire.com/news/home/2022062100513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Candelaria</dc:creator>
  <cp:keywords/>
  <dc:description/>
  <cp:lastModifiedBy>Marty Foltyn</cp:lastModifiedBy>
  <cp:revision>6</cp:revision>
  <dcterms:created xsi:type="dcterms:W3CDTF">2022-10-20T16:12:00Z</dcterms:created>
  <dcterms:modified xsi:type="dcterms:W3CDTF">2022-10-20T16:37:00Z</dcterms:modified>
</cp:coreProperties>
</file>